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18B8" w:rsidRPr="005C18B8" w:rsidRDefault="005C18B8" w:rsidP="005C18B8">
      <w:pPr>
        <w:spacing w:after="0" w:line="240" w:lineRule="auto"/>
        <w:rPr>
          <w:rFonts w:ascii="Garamond" w:eastAsia="Calibri" w:hAnsi="Garamond" w:cs="Times New Roman"/>
          <w:b/>
          <w:bCs/>
          <w:lang w:val="ro-RO"/>
        </w:rPr>
      </w:pPr>
    </w:p>
    <w:p w:rsidR="005C18B8" w:rsidRPr="005C18B8" w:rsidRDefault="005C18B8" w:rsidP="005C18B8">
      <w:pPr>
        <w:spacing w:after="0" w:line="240" w:lineRule="auto"/>
        <w:jc w:val="center"/>
        <w:rPr>
          <w:rFonts w:ascii="Garamond" w:eastAsia="Calibri" w:hAnsi="Garamond" w:cs="Times New Roman"/>
          <w:b/>
          <w:bCs/>
          <w:lang w:val="ro-RO"/>
        </w:rPr>
      </w:pPr>
      <w:r w:rsidRPr="005C18B8">
        <w:rPr>
          <w:rFonts w:ascii="Garamond" w:eastAsia="Calibri" w:hAnsi="Garamond" w:cs="Times New Roman"/>
          <w:b/>
          <w:bCs/>
          <w:noProof/>
          <w:lang w:eastAsia="hu-HU"/>
        </w:rPr>
        <w:drawing>
          <wp:inline distT="0" distB="0" distL="0" distR="0">
            <wp:extent cx="3124200" cy="3086100"/>
            <wp:effectExtent l="0" t="0" r="0" b="0"/>
            <wp:docPr id="1" name="Kép 1" descr="cí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ím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24200" cy="3086100"/>
                    </a:xfrm>
                    <a:prstGeom prst="rect">
                      <a:avLst/>
                    </a:prstGeom>
                    <a:noFill/>
                    <a:ln>
                      <a:noFill/>
                    </a:ln>
                  </pic:spPr>
                </pic:pic>
              </a:graphicData>
            </a:graphic>
          </wp:inline>
        </w:drawing>
      </w:r>
    </w:p>
    <w:p w:rsidR="005C18B8" w:rsidRPr="005C18B8" w:rsidRDefault="005C18B8" w:rsidP="005C18B8">
      <w:pPr>
        <w:spacing w:after="0" w:line="240" w:lineRule="auto"/>
        <w:jc w:val="center"/>
        <w:rPr>
          <w:rFonts w:ascii="Garamond" w:eastAsia="Calibri" w:hAnsi="Garamond" w:cs="Times New Roman"/>
          <w:b/>
          <w:bCs/>
          <w:sz w:val="36"/>
          <w:szCs w:val="36"/>
          <w:lang w:val="ro-RO"/>
        </w:rPr>
      </w:pPr>
    </w:p>
    <w:p w:rsidR="005C18B8" w:rsidRPr="005C18B8" w:rsidRDefault="005C18B8" w:rsidP="005C18B8">
      <w:pPr>
        <w:spacing w:after="120" w:line="480" w:lineRule="auto"/>
        <w:rPr>
          <w:rFonts w:ascii="Times New Roman" w:eastAsia="Times New Roman" w:hAnsi="Times New Roman" w:cs="Times New Roman"/>
          <w:b/>
          <w:color w:val="000000"/>
          <w:sz w:val="36"/>
          <w:szCs w:val="36"/>
          <w:lang w:eastAsia="hu-HU"/>
        </w:rPr>
      </w:pPr>
      <w:r w:rsidRPr="005C18B8">
        <w:rPr>
          <w:rFonts w:ascii="Times New Roman" w:eastAsia="Times New Roman" w:hAnsi="Times New Roman" w:cs="Times New Roman"/>
          <w:b/>
          <w:color w:val="000000"/>
          <w:sz w:val="36"/>
          <w:szCs w:val="36"/>
          <w:lang w:eastAsia="hu-HU"/>
        </w:rPr>
        <w:t>MAGYARPOLÁNYI ALAPFOKÚ MŰVÉSZETI ISKOLA</w:t>
      </w:r>
    </w:p>
    <w:p w:rsidR="005C18B8" w:rsidRPr="005C18B8" w:rsidRDefault="005C18B8" w:rsidP="005C18B8">
      <w:pPr>
        <w:spacing w:after="120" w:line="480" w:lineRule="auto"/>
        <w:rPr>
          <w:rFonts w:ascii="Garamond" w:eastAsia="Times New Roman" w:hAnsi="Garamond" w:cs="Arial Narrow"/>
          <w:color w:val="000000"/>
          <w:sz w:val="40"/>
          <w:szCs w:val="18"/>
          <w:lang w:eastAsia="hu-HU"/>
        </w:rPr>
      </w:pPr>
    </w:p>
    <w:p w:rsidR="005C18B8" w:rsidRPr="005C18B8" w:rsidRDefault="005C18B8" w:rsidP="005C18B8">
      <w:pPr>
        <w:spacing w:after="0" w:line="240" w:lineRule="auto"/>
        <w:jc w:val="center"/>
        <w:rPr>
          <w:rFonts w:ascii="Garamond" w:eastAsia="Calibri" w:hAnsi="Garamond" w:cs="Times New Roman"/>
          <w:b/>
          <w:bCs/>
          <w:sz w:val="36"/>
          <w:lang w:val="ro-RO"/>
        </w:rPr>
      </w:pPr>
      <w:r w:rsidRPr="005C18B8">
        <w:rPr>
          <w:rFonts w:ascii="Garamond" w:eastAsia="Calibri" w:hAnsi="Garamond" w:cs="Times New Roman"/>
          <w:b/>
          <w:bCs/>
          <w:sz w:val="36"/>
          <w:lang w:val="ro-RO"/>
        </w:rPr>
        <w:t>PEDAGÓGIAI PROGRAMJA</w:t>
      </w:r>
    </w:p>
    <w:p w:rsidR="005C18B8" w:rsidRPr="005C18B8" w:rsidRDefault="005C18B8" w:rsidP="005C18B8">
      <w:pPr>
        <w:spacing w:after="0" w:line="240" w:lineRule="auto"/>
        <w:jc w:val="center"/>
        <w:rPr>
          <w:rFonts w:ascii="Garamond" w:eastAsia="Calibri" w:hAnsi="Garamond" w:cs="Times New Roman"/>
          <w:b/>
          <w:bCs/>
          <w:sz w:val="36"/>
          <w:lang w:val="ro-RO"/>
        </w:rPr>
      </w:pPr>
    </w:p>
    <w:p w:rsidR="005C18B8" w:rsidRPr="005C18B8" w:rsidRDefault="005C18B8" w:rsidP="005C18B8">
      <w:pPr>
        <w:spacing w:after="0" w:line="240" w:lineRule="auto"/>
        <w:jc w:val="center"/>
        <w:rPr>
          <w:rFonts w:ascii="Garamond" w:eastAsia="Calibri" w:hAnsi="Garamond" w:cs="Times New Roman"/>
          <w:b/>
          <w:bCs/>
          <w:sz w:val="36"/>
          <w:lang w:val="ro-RO"/>
        </w:rPr>
      </w:pPr>
    </w:p>
    <w:p w:rsidR="005C18B8" w:rsidRPr="005C18B8" w:rsidRDefault="005C18B8" w:rsidP="005C18B8">
      <w:pPr>
        <w:spacing w:after="0" w:line="240" w:lineRule="auto"/>
        <w:jc w:val="center"/>
        <w:rPr>
          <w:rFonts w:ascii="Garamond" w:eastAsia="Calibri" w:hAnsi="Garamond" w:cs="Times New Roman"/>
          <w:b/>
          <w:bCs/>
          <w:sz w:val="36"/>
          <w:lang w:val="ro-RO"/>
        </w:rPr>
      </w:pPr>
    </w:p>
    <w:p w:rsidR="005C18B8" w:rsidRPr="005C18B8" w:rsidRDefault="005C18B8" w:rsidP="005C18B8">
      <w:pPr>
        <w:spacing w:after="0" w:line="240" w:lineRule="auto"/>
        <w:jc w:val="center"/>
        <w:rPr>
          <w:rFonts w:ascii="Garamond" w:eastAsia="Calibri" w:hAnsi="Garamond" w:cs="Times New Roman"/>
          <w:b/>
          <w:bCs/>
          <w:sz w:val="36"/>
          <w:lang w:val="ro-RO"/>
        </w:rPr>
      </w:pPr>
      <w:r w:rsidRPr="005C18B8">
        <w:rPr>
          <w:rFonts w:ascii="Garamond" w:eastAsia="Calibri" w:hAnsi="Garamond" w:cs="Times New Roman"/>
          <w:b/>
          <w:bCs/>
          <w:sz w:val="36"/>
          <w:lang w:val="ro-RO"/>
        </w:rPr>
        <w:t>2020.</w:t>
      </w:r>
    </w:p>
    <w:p w:rsidR="005C18B8" w:rsidRPr="005C18B8" w:rsidRDefault="005C18B8" w:rsidP="005C18B8">
      <w:pPr>
        <w:spacing w:after="0" w:line="240" w:lineRule="auto"/>
        <w:jc w:val="center"/>
        <w:rPr>
          <w:rFonts w:ascii="Garamond" w:eastAsia="Calibri" w:hAnsi="Garamond" w:cs="Times New Roman"/>
          <w:b/>
          <w:bCs/>
          <w:sz w:val="36"/>
          <w:lang w:val="ro-RO"/>
        </w:rPr>
      </w:pPr>
    </w:p>
    <w:p w:rsidR="005C18B8" w:rsidRPr="005C18B8" w:rsidRDefault="005C18B8" w:rsidP="005C18B8">
      <w:pPr>
        <w:spacing w:after="0" w:line="240" w:lineRule="auto"/>
        <w:jc w:val="center"/>
        <w:rPr>
          <w:rFonts w:ascii="Garamond" w:eastAsia="Calibri" w:hAnsi="Garamond" w:cs="Times New Roman"/>
          <w:b/>
          <w:bCs/>
          <w:sz w:val="36"/>
          <w:lang w:val="ro-RO"/>
        </w:rPr>
      </w:pPr>
    </w:p>
    <w:p w:rsidR="005C18B8" w:rsidRPr="005C18B8" w:rsidRDefault="005C18B8" w:rsidP="005C18B8">
      <w:pPr>
        <w:spacing w:after="0" w:line="240" w:lineRule="auto"/>
        <w:jc w:val="center"/>
        <w:rPr>
          <w:rFonts w:ascii="Garamond" w:eastAsia="Calibri" w:hAnsi="Garamond" w:cs="Times New Roman"/>
          <w:b/>
          <w:bCs/>
          <w:sz w:val="36"/>
          <w:lang w:val="ro-RO"/>
        </w:rPr>
      </w:pPr>
    </w:p>
    <w:p w:rsidR="005C18B8" w:rsidRPr="005C18B8" w:rsidRDefault="005C18B8" w:rsidP="005C18B8">
      <w:pPr>
        <w:spacing w:after="0" w:line="240" w:lineRule="auto"/>
        <w:rPr>
          <w:rFonts w:ascii="Garamond" w:eastAsia="Calibri" w:hAnsi="Garamond" w:cs="Times New Roman"/>
          <w:b/>
          <w:bCs/>
          <w:sz w:val="36"/>
          <w:lang w:val="ro-RO"/>
        </w:rPr>
      </w:pPr>
    </w:p>
    <w:p w:rsidR="005C18B8" w:rsidRPr="005C18B8" w:rsidRDefault="005C18B8" w:rsidP="005C18B8">
      <w:pPr>
        <w:spacing w:after="0" w:line="240" w:lineRule="auto"/>
        <w:jc w:val="center"/>
        <w:rPr>
          <w:rFonts w:ascii="Garamond" w:eastAsia="Calibri" w:hAnsi="Garamond" w:cs="Times New Roman"/>
          <w:b/>
          <w:bCs/>
          <w:sz w:val="36"/>
          <w:lang w:val="ro-RO"/>
        </w:rPr>
      </w:pPr>
    </w:p>
    <w:p w:rsidR="005C18B8" w:rsidRPr="005C18B8" w:rsidRDefault="005C18B8" w:rsidP="005C18B8">
      <w:pPr>
        <w:spacing w:after="0" w:line="240" w:lineRule="auto"/>
        <w:jc w:val="center"/>
        <w:rPr>
          <w:rFonts w:ascii="Garamond" w:eastAsia="Calibri" w:hAnsi="Garamond" w:cs="Times New Roman"/>
          <w:b/>
          <w:bCs/>
          <w:sz w:val="36"/>
          <w:lang w:val="ro-RO"/>
        </w:rPr>
      </w:pPr>
    </w:p>
    <w:p w:rsidR="005C18B8" w:rsidRPr="005C18B8" w:rsidRDefault="005C18B8" w:rsidP="005C18B8">
      <w:pPr>
        <w:spacing w:after="0" w:line="240" w:lineRule="auto"/>
        <w:jc w:val="center"/>
        <w:rPr>
          <w:rFonts w:ascii="Garamond" w:eastAsia="Calibri" w:hAnsi="Garamond" w:cs="Times New Roman"/>
          <w:b/>
          <w:bCs/>
          <w:sz w:val="36"/>
          <w:lang w:val="ro-RO"/>
        </w:rPr>
      </w:pPr>
    </w:p>
    <w:p w:rsidR="005C18B8" w:rsidRPr="005C18B8" w:rsidRDefault="005C18B8" w:rsidP="005C18B8">
      <w:pPr>
        <w:spacing w:after="0" w:line="240" w:lineRule="auto"/>
        <w:jc w:val="center"/>
        <w:rPr>
          <w:rFonts w:ascii="Garamond" w:eastAsia="Calibri" w:hAnsi="Garamond" w:cs="Times New Roman"/>
          <w:b/>
          <w:bCs/>
          <w:sz w:val="36"/>
          <w:lang w:val="ro-RO"/>
        </w:rPr>
      </w:pPr>
    </w:p>
    <w:p w:rsidR="005C18B8" w:rsidRPr="005C18B8" w:rsidRDefault="005C18B8" w:rsidP="005C18B8">
      <w:pPr>
        <w:spacing w:after="0" w:line="240" w:lineRule="auto"/>
        <w:jc w:val="center"/>
        <w:rPr>
          <w:rFonts w:ascii="Garamond" w:eastAsia="Calibri" w:hAnsi="Garamond" w:cs="Times New Roman"/>
          <w:b/>
          <w:bCs/>
          <w:sz w:val="36"/>
          <w:lang w:val="ro-RO"/>
        </w:rPr>
      </w:pPr>
    </w:p>
    <w:p w:rsidR="005C18B8" w:rsidRPr="005C18B8" w:rsidRDefault="005C18B8" w:rsidP="005C18B8">
      <w:pPr>
        <w:spacing w:after="0" w:line="240" w:lineRule="auto"/>
        <w:jc w:val="center"/>
        <w:rPr>
          <w:rFonts w:ascii="Garamond" w:eastAsia="Calibri" w:hAnsi="Garamond" w:cs="Times New Roman"/>
          <w:b/>
          <w:bCs/>
          <w:sz w:val="36"/>
          <w:lang w:val="ro-RO"/>
        </w:rPr>
      </w:pPr>
    </w:p>
    <w:p w:rsidR="005C18B8" w:rsidRPr="005C18B8" w:rsidRDefault="005C18B8" w:rsidP="005C18B8">
      <w:pPr>
        <w:spacing w:after="0" w:line="240" w:lineRule="auto"/>
        <w:jc w:val="center"/>
        <w:rPr>
          <w:rFonts w:ascii="Garamond" w:eastAsia="Calibri" w:hAnsi="Garamond" w:cs="Times New Roman"/>
          <w:b/>
          <w:bCs/>
          <w:sz w:val="36"/>
          <w:lang w:val="ro-RO"/>
        </w:rPr>
      </w:pPr>
    </w:p>
    <w:p w:rsidR="005C18B8" w:rsidRPr="005C18B8" w:rsidRDefault="005C18B8" w:rsidP="005C18B8">
      <w:pPr>
        <w:spacing w:after="0" w:line="240" w:lineRule="auto"/>
        <w:jc w:val="center"/>
        <w:rPr>
          <w:rFonts w:ascii="Garamond" w:eastAsia="Calibri" w:hAnsi="Garamond" w:cs="Times New Roman"/>
          <w:b/>
          <w:bCs/>
          <w:sz w:val="36"/>
          <w:lang w:val="ro-RO"/>
        </w:rPr>
      </w:pPr>
    </w:p>
    <w:p w:rsidR="005C18B8" w:rsidRPr="005C18B8" w:rsidRDefault="005C18B8" w:rsidP="005C18B8">
      <w:pPr>
        <w:spacing w:after="0" w:line="240" w:lineRule="auto"/>
        <w:jc w:val="center"/>
        <w:rPr>
          <w:rFonts w:ascii="Garamond" w:eastAsia="Calibri" w:hAnsi="Garamond" w:cs="Times New Roman"/>
          <w:b/>
          <w:bCs/>
          <w:sz w:val="36"/>
          <w:lang w:val="ro-RO"/>
        </w:rPr>
      </w:pPr>
    </w:p>
    <w:p w:rsidR="005C18B8" w:rsidRPr="005C18B8" w:rsidRDefault="005C18B8" w:rsidP="005C18B8">
      <w:pPr>
        <w:spacing w:after="0" w:line="240" w:lineRule="auto"/>
        <w:jc w:val="center"/>
        <w:rPr>
          <w:rFonts w:ascii="Garamond" w:eastAsia="Calibri" w:hAnsi="Garamond" w:cs="Times New Roman"/>
          <w:b/>
          <w:bCs/>
          <w:sz w:val="36"/>
          <w:lang w:val="ro-RO"/>
        </w:rPr>
      </w:pPr>
    </w:p>
    <w:p w:rsidR="005C18B8" w:rsidRPr="005C18B8" w:rsidRDefault="005C18B8" w:rsidP="005C18B8">
      <w:pPr>
        <w:spacing w:after="0" w:line="240" w:lineRule="auto"/>
        <w:rPr>
          <w:rFonts w:ascii="Garamond" w:eastAsia="Calibri" w:hAnsi="Garamond" w:cs="Times New Roman"/>
          <w:b/>
          <w:bCs/>
          <w:lang w:val="ro-RO"/>
        </w:rPr>
      </w:pPr>
      <w:r w:rsidRPr="005C18B8">
        <w:rPr>
          <w:rFonts w:ascii="Garamond" w:eastAsia="Calibri" w:hAnsi="Garamond" w:cs="Times New Roman"/>
          <w:b/>
          <w:bCs/>
          <w:lang w:val="ro-RO"/>
        </w:rPr>
        <w:t>Tartalomjegyzék:</w:t>
      </w:r>
    </w:p>
    <w:p w:rsidR="005C18B8" w:rsidRPr="005C18B8" w:rsidRDefault="005C18B8" w:rsidP="005C18B8">
      <w:pPr>
        <w:spacing w:after="0" w:line="240" w:lineRule="auto"/>
        <w:rPr>
          <w:rFonts w:ascii="Garamond" w:eastAsia="Calibri" w:hAnsi="Garamond" w:cs="Times New Roman"/>
          <w:b/>
          <w:bCs/>
          <w:lang w:val="ro-RO"/>
        </w:rPr>
      </w:pPr>
    </w:p>
    <w:p w:rsidR="005C18B8" w:rsidRPr="005C18B8" w:rsidRDefault="005C18B8" w:rsidP="005C18B8">
      <w:pPr>
        <w:spacing w:after="0" w:line="240" w:lineRule="auto"/>
        <w:rPr>
          <w:rFonts w:ascii="Garamond" w:eastAsia="Calibri" w:hAnsi="Garamond" w:cs="Times New Roman"/>
          <w:b/>
          <w:bCs/>
          <w:lang w:val="ro-RO"/>
        </w:rPr>
      </w:pPr>
    </w:p>
    <w:p w:rsidR="005C18B8" w:rsidRPr="005C18B8" w:rsidRDefault="005C18B8" w:rsidP="005C18B8">
      <w:pPr>
        <w:spacing w:after="0" w:line="240" w:lineRule="auto"/>
        <w:rPr>
          <w:rFonts w:ascii="Garamond" w:eastAsia="Calibri" w:hAnsi="Garamond" w:cs="Times New Roman"/>
          <w:b/>
          <w:bCs/>
          <w:lang w:val="ro-RO"/>
        </w:rPr>
      </w:pPr>
    </w:p>
    <w:p w:rsidR="005C18B8" w:rsidRPr="005C18B8" w:rsidRDefault="005C18B8" w:rsidP="005C18B8">
      <w:pPr>
        <w:tabs>
          <w:tab w:val="right" w:leader="dot" w:pos="9000"/>
        </w:tabs>
        <w:spacing w:after="0" w:line="240" w:lineRule="auto"/>
        <w:rPr>
          <w:rFonts w:ascii="Garamond" w:eastAsia="Calibri" w:hAnsi="Garamond" w:cs="Times New Roman"/>
          <w:sz w:val="28"/>
          <w:lang w:val="ro-RO"/>
        </w:rPr>
      </w:pPr>
      <w:r w:rsidRPr="005C18B8">
        <w:rPr>
          <w:rFonts w:ascii="Garamond" w:eastAsia="Calibri" w:hAnsi="Garamond" w:cs="Times New Roman"/>
          <w:b/>
          <w:bCs/>
          <w:sz w:val="28"/>
          <w:lang w:val="ro-RO"/>
        </w:rPr>
        <w:t>I. Jogi státusz</w:t>
      </w:r>
      <w:r w:rsidRPr="005C18B8">
        <w:rPr>
          <w:rFonts w:ascii="Garamond" w:eastAsia="Calibri" w:hAnsi="Garamond" w:cs="Times New Roman"/>
          <w:sz w:val="28"/>
          <w:lang w:val="ro-RO"/>
        </w:rPr>
        <w:tab/>
        <w:t>3</w:t>
      </w:r>
    </w:p>
    <w:p w:rsidR="005C18B8" w:rsidRPr="005C18B8" w:rsidRDefault="005C18B8" w:rsidP="005C18B8">
      <w:pPr>
        <w:tabs>
          <w:tab w:val="right" w:leader="dot" w:pos="9000"/>
        </w:tabs>
        <w:spacing w:after="0" w:line="240" w:lineRule="auto"/>
        <w:rPr>
          <w:rFonts w:ascii="Garamond" w:eastAsia="Calibri" w:hAnsi="Garamond" w:cs="Times New Roman"/>
          <w:sz w:val="28"/>
          <w:lang w:val="ro-RO"/>
        </w:rPr>
      </w:pPr>
    </w:p>
    <w:p w:rsidR="005C18B8" w:rsidRPr="005C18B8" w:rsidRDefault="005C18B8" w:rsidP="005C18B8">
      <w:pPr>
        <w:tabs>
          <w:tab w:val="right" w:leader="dot" w:pos="9000"/>
        </w:tabs>
        <w:spacing w:after="0" w:line="240" w:lineRule="auto"/>
        <w:rPr>
          <w:rFonts w:ascii="Garamond" w:eastAsia="Calibri" w:hAnsi="Garamond" w:cs="Times New Roman"/>
          <w:sz w:val="28"/>
          <w:lang w:val="ro-RO"/>
        </w:rPr>
      </w:pPr>
    </w:p>
    <w:p w:rsidR="005C18B8" w:rsidRPr="005C18B8" w:rsidRDefault="005C18B8" w:rsidP="005C18B8">
      <w:pPr>
        <w:tabs>
          <w:tab w:val="right" w:leader="dot" w:pos="9000"/>
        </w:tabs>
        <w:spacing w:after="0" w:line="240" w:lineRule="auto"/>
        <w:rPr>
          <w:rFonts w:ascii="Garamond" w:eastAsia="Calibri" w:hAnsi="Garamond" w:cs="Times New Roman"/>
          <w:sz w:val="28"/>
          <w:lang w:val="ro-RO"/>
        </w:rPr>
      </w:pPr>
      <w:r w:rsidRPr="005C18B8">
        <w:rPr>
          <w:rFonts w:ascii="Garamond" w:eastAsia="Calibri" w:hAnsi="Garamond" w:cs="Times New Roman"/>
          <w:b/>
          <w:bCs/>
          <w:sz w:val="28"/>
          <w:lang w:val="ro-RO"/>
        </w:rPr>
        <w:t>II. Bevezető</w:t>
      </w:r>
      <w:r w:rsidRPr="005C18B8">
        <w:rPr>
          <w:rFonts w:ascii="Garamond" w:eastAsia="Calibri" w:hAnsi="Garamond" w:cs="Times New Roman"/>
          <w:sz w:val="28"/>
          <w:lang w:val="ro-RO"/>
        </w:rPr>
        <w:t xml:space="preserve"> </w:t>
      </w:r>
      <w:r w:rsidRPr="005C18B8">
        <w:rPr>
          <w:rFonts w:ascii="Garamond" w:eastAsia="Calibri" w:hAnsi="Garamond" w:cs="Times New Roman"/>
          <w:sz w:val="28"/>
          <w:lang w:val="ro-RO"/>
        </w:rPr>
        <w:tab/>
        <w:t>4</w:t>
      </w:r>
    </w:p>
    <w:p w:rsidR="005C18B8" w:rsidRPr="005C18B8" w:rsidRDefault="005C18B8" w:rsidP="005C18B8">
      <w:pPr>
        <w:tabs>
          <w:tab w:val="right" w:leader="dot" w:pos="9000"/>
        </w:tabs>
        <w:spacing w:after="0" w:line="240" w:lineRule="auto"/>
        <w:rPr>
          <w:rFonts w:ascii="Garamond" w:eastAsia="Calibri" w:hAnsi="Garamond" w:cs="Times New Roman"/>
          <w:sz w:val="28"/>
          <w:lang w:val="ro-RO"/>
        </w:rPr>
      </w:pPr>
    </w:p>
    <w:p w:rsidR="005C18B8" w:rsidRPr="005C18B8" w:rsidRDefault="005C18B8" w:rsidP="005C18B8">
      <w:pPr>
        <w:tabs>
          <w:tab w:val="right" w:leader="dot" w:pos="9000"/>
        </w:tabs>
        <w:spacing w:after="0" w:line="240" w:lineRule="auto"/>
        <w:rPr>
          <w:rFonts w:ascii="Garamond" w:eastAsia="Calibri" w:hAnsi="Garamond" w:cs="Times New Roman"/>
          <w:sz w:val="28"/>
          <w:lang w:val="ro-RO"/>
        </w:rPr>
      </w:pPr>
    </w:p>
    <w:p w:rsidR="005C18B8" w:rsidRPr="005C18B8" w:rsidRDefault="005C18B8" w:rsidP="005C18B8">
      <w:pPr>
        <w:tabs>
          <w:tab w:val="right" w:leader="dot" w:pos="9000"/>
        </w:tabs>
        <w:spacing w:after="0" w:line="240" w:lineRule="auto"/>
        <w:rPr>
          <w:rFonts w:ascii="Garamond" w:eastAsia="Calibri" w:hAnsi="Garamond" w:cs="Times New Roman"/>
          <w:sz w:val="28"/>
          <w:lang w:val="ro-RO"/>
        </w:rPr>
      </w:pPr>
      <w:r w:rsidRPr="005C18B8">
        <w:rPr>
          <w:rFonts w:ascii="Garamond" w:eastAsia="Calibri" w:hAnsi="Garamond" w:cs="Times New Roman"/>
          <w:b/>
          <w:bCs/>
          <w:sz w:val="28"/>
          <w:lang w:val="ro-RO"/>
        </w:rPr>
        <w:t>III. Küldetésnyilatkozat</w:t>
      </w:r>
      <w:r w:rsidRPr="005C18B8">
        <w:rPr>
          <w:rFonts w:ascii="Garamond" w:eastAsia="Calibri" w:hAnsi="Garamond" w:cs="Times New Roman"/>
          <w:sz w:val="28"/>
          <w:lang w:val="ro-RO"/>
        </w:rPr>
        <w:tab/>
        <w:t>6</w:t>
      </w:r>
    </w:p>
    <w:p w:rsidR="005C18B8" w:rsidRPr="005C18B8" w:rsidRDefault="005C18B8" w:rsidP="005C18B8">
      <w:pPr>
        <w:tabs>
          <w:tab w:val="right" w:leader="dot" w:pos="9000"/>
        </w:tabs>
        <w:spacing w:after="0" w:line="240" w:lineRule="auto"/>
        <w:rPr>
          <w:rFonts w:ascii="Garamond" w:eastAsia="Calibri" w:hAnsi="Garamond" w:cs="Times New Roman"/>
          <w:sz w:val="28"/>
          <w:lang w:val="ro-RO"/>
        </w:rPr>
      </w:pPr>
    </w:p>
    <w:p w:rsidR="005C18B8" w:rsidRPr="005C18B8" w:rsidRDefault="005C18B8" w:rsidP="005C18B8">
      <w:pPr>
        <w:tabs>
          <w:tab w:val="right" w:leader="dot" w:pos="9000"/>
        </w:tabs>
        <w:spacing w:after="0" w:line="240" w:lineRule="auto"/>
        <w:rPr>
          <w:rFonts w:ascii="Garamond" w:eastAsia="Calibri" w:hAnsi="Garamond" w:cs="Times New Roman"/>
          <w:sz w:val="28"/>
          <w:lang w:val="ro-RO"/>
        </w:rPr>
      </w:pPr>
    </w:p>
    <w:p w:rsidR="005C18B8" w:rsidRPr="005C18B8" w:rsidRDefault="005C18B8" w:rsidP="005C18B8">
      <w:pPr>
        <w:tabs>
          <w:tab w:val="right" w:leader="dot" w:pos="9000"/>
        </w:tabs>
        <w:spacing w:after="0" w:line="240" w:lineRule="auto"/>
        <w:rPr>
          <w:rFonts w:ascii="Garamond" w:eastAsia="Calibri" w:hAnsi="Garamond" w:cs="Times New Roman"/>
          <w:sz w:val="28"/>
          <w:lang w:val="ro-RO"/>
        </w:rPr>
      </w:pPr>
      <w:r w:rsidRPr="005C18B8">
        <w:rPr>
          <w:rFonts w:ascii="Garamond" w:eastAsia="Calibri" w:hAnsi="Garamond" w:cs="Times New Roman"/>
          <w:b/>
          <w:bCs/>
          <w:sz w:val="28"/>
          <w:lang w:val="ro-RO"/>
        </w:rPr>
        <w:t>IV. Nevelési program</w:t>
      </w:r>
      <w:r w:rsidRPr="005C18B8">
        <w:rPr>
          <w:rFonts w:ascii="Garamond" w:eastAsia="Calibri" w:hAnsi="Garamond" w:cs="Times New Roman"/>
          <w:sz w:val="28"/>
          <w:lang w:val="ro-RO"/>
        </w:rPr>
        <w:tab/>
        <w:t>7</w:t>
      </w:r>
    </w:p>
    <w:p w:rsidR="005C18B8" w:rsidRPr="005C18B8" w:rsidRDefault="005C18B8" w:rsidP="005C18B8">
      <w:pPr>
        <w:tabs>
          <w:tab w:val="right" w:leader="dot" w:pos="9000"/>
        </w:tabs>
        <w:spacing w:after="0" w:line="240" w:lineRule="auto"/>
        <w:rPr>
          <w:rFonts w:ascii="Garamond" w:eastAsia="Calibri" w:hAnsi="Garamond" w:cs="Times New Roman"/>
          <w:sz w:val="28"/>
          <w:lang w:val="ro-RO"/>
        </w:rPr>
      </w:pPr>
    </w:p>
    <w:p w:rsidR="005C18B8" w:rsidRPr="005C18B8" w:rsidRDefault="005C18B8" w:rsidP="005C18B8">
      <w:pPr>
        <w:spacing w:before="240" w:after="60" w:line="240" w:lineRule="auto"/>
        <w:outlineLvl w:val="7"/>
        <w:rPr>
          <w:rFonts w:ascii="Calibri" w:eastAsia="Times New Roman" w:hAnsi="Calibri" w:cs="Times New Roman"/>
          <w:i/>
          <w:iCs/>
          <w:sz w:val="24"/>
          <w:szCs w:val="24"/>
          <w:lang w:val="ro-RO"/>
        </w:rPr>
      </w:pPr>
      <w:r w:rsidRPr="005C18B8">
        <w:rPr>
          <w:rFonts w:ascii="Calibri" w:eastAsia="Times New Roman" w:hAnsi="Calibri" w:cs="Times New Roman"/>
          <w:i/>
          <w:iCs/>
          <w:sz w:val="24"/>
          <w:szCs w:val="24"/>
          <w:lang w:val="ro-RO"/>
        </w:rPr>
        <w:t>IV.1. Az intézmény pedagógiai alapelvei</w:t>
      </w:r>
      <w:r w:rsidRPr="005C18B8">
        <w:rPr>
          <w:rFonts w:ascii="Calibri" w:eastAsia="Times New Roman" w:hAnsi="Calibri" w:cs="Times New Roman"/>
          <w:i/>
          <w:iCs/>
          <w:sz w:val="24"/>
          <w:szCs w:val="24"/>
          <w:lang w:val="ro-RO"/>
        </w:rPr>
        <w:tab/>
        <w:t>7</w:t>
      </w:r>
    </w:p>
    <w:p w:rsidR="005C18B8" w:rsidRPr="005C18B8" w:rsidRDefault="005C18B8" w:rsidP="005C18B8">
      <w:pPr>
        <w:tabs>
          <w:tab w:val="left" w:pos="360"/>
          <w:tab w:val="right" w:leader="dot" w:pos="9000"/>
        </w:tabs>
        <w:spacing w:after="0" w:line="480" w:lineRule="auto"/>
        <w:ind w:left="360"/>
        <w:rPr>
          <w:rFonts w:ascii="Garamond" w:eastAsia="Calibri" w:hAnsi="Garamond" w:cs="Times New Roman"/>
          <w:sz w:val="28"/>
          <w:lang w:val="ro-RO"/>
        </w:rPr>
      </w:pPr>
      <w:r w:rsidRPr="005C18B8">
        <w:rPr>
          <w:rFonts w:ascii="Garamond" w:eastAsia="Calibri" w:hAnsi="Garamond" w:cs="Times New Roman"/>
          <w:sz w:val="28"/>
          <w:lang w:val="ro-RO"/>
        </w:rPr>
        <w:t>IV.2. Az intézmény céljai</w:t>
      </w:r>
      <w:r w:rsidRPr="005C18B8">
        <w:rPr>
          <w:rFonts w:ascii="Garamond" w:eastAsia="Calibri" w:hAnsi="Garamond" w:cs="Times New Roman"/>
          <w:sz w:val="28"/>
          <w:lang w:val="ro-RO"/>
        </w:rPr>
        <w:tab/>
        <w:t>7</w:t>
      </w:r>
    </w:p>
    <w:p w:rsidR="005C18B8" w:rsidRPr="005C18B8" w:rsidRDefault="005C18B8" w:rsidP="005C18B8">
      <w:pPr>
        <w:tabs>
          <w:tab w:val="left" w:pos="360"/>
          <w:tab w:val="right" w:leader="dot" w:pos="9000"/>
        </w:tabs>
        <w:spacing w:after="0" w:line="480" w:lineRule="auto"/>
        <w:ind w:left="360"/>
        <w:rPr>
          <w:rFonts w:ascii="Garamond" w:eastAsia="Calibri" w:hAnsi="Garamond" w:cs="Times New Roman"/>
          <w:sz w:val="28"/>
          <w:lang w:val="ro-RO"/>
        </w:rPr>
      </w:pPr>
      <w:r w:rsidRPr="005C18B8">
        <w:rPr>
          <w:rFonts w:ascii="Garamond" w:eastAsia="Calibri" w:hAnsi="Garamond" w:cs="Times New Roman"/>
          <w:sz w:val="28"/>
          <w:lang w:val="ro-RO"/>
        </w:rPr>
        <w:t>IV.3. Az intézmény feladata</w:t>
      </w:r>
      <w:r w:rsidRPr="005C18B8">
        <w:rPr>
          <w:rFonts w:ascii="Garamond" w:eastAsia="Calibri" w:hAnsi="Garamond" w:cs="Times New Roman"/>
          <w:sz w:val="28"/>
          <w:lang w:val="ro-RO"/>
        </w:rPr>
        <w:tab/>
        <w:t>8</w:t>
      </w:r>
    </w:p>
    <w:p w:rsidR="005C18B8" w:rsidRPr="005C18B8" w:rsidRDefault="005C18B8" w:rsidP="005C18B8">
      <w:pPr>
        <w:tabs>
          <w:tab w:val="left" w:pos="360"/>
          <w:tab w:val="right" w:leader="dot" w:pos="9000"/>
        </w:tabs>
        <w:spacing w:after="0" w:line="480" w:lineRule="auto"/>
        <w:ind w:left="360"/>
        <w:rPr>
          <w:rFonts w:ascii="Garamond" w:eastAsia="Calibri" w:hAnsi="Garamond" w:cs="Times New Roman"/>
          <w:sz w:val="28"/>
          <w:lang w:val="ro-RO"/>
        </w:rPr>
      </w:pPr>
      <w:r w:rsidRPr="005C18B8">
        <w:rPr>
          <w:rFonts w:ascii="Garamond" w:eastAsia="Calibri" w:hAnsi="Garamond" w:cs="Times New Roman"/>
          <w:sz w:val="28"/>
          <w:lang w:val="ro-RO"/>
        </w:rPr>
        <w:t>IV.4. A személyiségfejlődéssel kapcsolatos pedagógiai feladatok</w:t>
      </w:r>
      <w:r w:rsidRPr="005C18B8">
        <w:rPr>
          <w:rFonts w:ascii="Garamond" w:eastAsia="Calibri" w:hAnsi="Garamond" w:cs="Times New Roman"/>
          <w:sz w:val="28"/>
          <w:lang w:val="ro-RO"/>
        </w:rPr>
        <w:tab/>
        <w:t>8</w:t>
      </w:r>
    </w:p>
    <w:p w:rsidR="005C18B8" w:rsidRPr="005C18B8" w:rsidRDefault="005C18B8" w:rsidP="005C18B8">
      <w:pPr>
        <w:tabs>
          <w:tab w:val="left" w:pos="360"/>
          <w:tab w:val="right" w:leader="dot" w:pos="9000"/>
        </w:tabs>
        <w:spacing w:after="0" w:line="480" w:lineRule="auto"/>
        <w:ind w:left="360"/>
        <w:rPr>
          <w:rFonts w:ascii="Garamond" w:eastAsia="Calibri" w:hAnsi="Garamond" w:cs="Times New Roman"/>
          <w:sz w:val="28"/>
          <w:lang w:val="ro-RO"/>
        </w:rPr>
      </w:pPr>
      <w:r w:rsidRPr="005C18B8">
        <w:rPr>
          <w:rFonts w:ascii="Garamond" w:eastAsia="Calibri" w:hAnsi="Garamond" w:cs="Times New Roman"/>
          <w:sz w:val="28"/>
          <w:lang w:val="ro-RO"/>
        </w:rPr>
        <w:t>IV.5. A közösségfejlődéssel kapcsolatos feladatok</w:t>
      </w:r>
      <w:r w:rsidRPr="005C18B8">
        <w:rPr>
          <w:rFonts w:ascii="Garamond" w:eastAsia="Calibri" w:hAnsi="Garamond" w:cs="Times New Roman"/>
          <w:sz w:val="28"/>
          <w:lang w:val="ro-RO"/>
        </w:rPr>
        <w:tab/>
        <w:t>10</w:t>
      </w:r>
    </w:p>
    <w:p w:rsidR="005C18B8" w:rsidRPr="005C18B8" w:rsidRDefault="005C18B8" w:rsidP="005C18B8">
      <w:pPr>
        <w:tabs>
          <w:tab w:val="left" w:pos="360"/>
          <w:tab w:val="right" w:leader="dot" w:pos="9000"/>
        </w:tabs>
        <w:spacing w:after="0" w:line="480" w:lineRule="auto"/>
        <w:ind w:left="360"/>
        <w:rPr>
          <w:rFonts w:ascii="Garamond" w:eastAsia="Calibri" w:hAnsi="Garamond" w:cs="Times New Roman"/>
          <w:sz w:val="28"/>
          <w:lang w:val="ro-RO"/>
        </w:rPr>
      </w:pPr>
      <w:r w:rsidRPr="005C18B8">
        <w:rPr>
          <w:rFonts w:ascii="Garamond" w:eastAsia="Calibri" w:hAnsi="Garamond" w:cs="Times New Roman"/>
          <w:sz w:val="28"/>
          <w:lang w:val="ro-RO"/>
        </w:rPr>
        <w:t>IV.6. A tehetség, a képesség, a képesség kibontakozását segítő tevékenység</w:t>
      </w:r>
      <w:r w:rsidRPr="005C18B8">
        <w:rPr>
          <w:rFonts w:ascii="Garamond" w:eastAsia="Calibri" w:hAnsi="Garamond" w:cs="Times New Roman"/>
          <w:sz w:val="28"/>
          <w:lang w:val="ro-RO"/>
        </w:rPr>
        <w:tab/>
        <w:t>11</w:t>
      </w:r>
    </w:p>
    <w:p w:rsidR="005C18B8" w:rsidRPr="005C18B8" w:rsidRDefault="005C18B8" w:rsidP="005C18B8">
      <w:pPr>
        <w:tabs>
          <w:tab w:val="left" w:pos="360"/>
          <w:tab w:val="right" w:leader="dot" w:pos="9000"/>
        </w:tabs>
        <w:spacing w:after="0" w:line="480" w:lineRule="auto"/>
        <w:ind w:left="360"/>
        <w:rPr>
          <w:rFonts w:ascii="Garamond" w:eastAsia="Calibri" w:hAnsi="Garamond" w:cs="Times New Roman"/>
          <w:sz w:val="28"/>
          <w:lang w:val="ro-RO"/>
        </w:rPr>
      </w:pPr>
      <w:r w:rsidRPr="005C18B8">
        <w:rPr>
          <w:rFonts w:ascii="Garamond" w:eastAsia="Calibri" w:hAnsi="Garamond" w:cs="Times New Roman"/>
          <w:sz w:val="28"/>
          <w:lang w:val="ro-RO"/>
        </w:rPr>
        <w:t>IV.7. A szülőkkel való kapcsolattartás rendje, formái</w:t>
      </w:r>
      <w:r w:rsidRPr="005C18B8">
        <w:rPr>
          <w:rFonts w:ascii="Garamond" w:eastAsia="Calibri" w:hAnsi="Garamond" w:cs="Times New Roman"/>
          <w:sz w:val="28"/>
          <w:lang w:val="ro-RO"/>
        </w:rPr>
        <w:tab/>
        <w:t>12</w:t>
      </w:r>
    </w:p>
    <w:p w:rsidR="005C18B8" w:rsidRPr="005C18B8" w:rsidRDefault="005C18B8" w:rsidP="005C18B8">
      <w:pPr>
        <w:tabs>
          <w:tab w:val="left" w:pos="360"/>
          <w:tab w:val="right" w:leader="dot" w:pos="9000"/>
        </w:tabs>
        <w:spacing w:after="0" w:line="480" w:lineRule="auto"/>
        <w:ind w:left="360"/>
        <w:rPr>
          <w:rFonts w:ascii="Garamond" w:eastAsia="Calibri" w:hAnsi="Garamond" w:cs="Times New Roman"/>
          <w:sz w:val="28"/>
          <w:lang w:val="ro-RO"/>
        </w:rPr>
      </w:pPr>
      <w:r w:rsidRPr="005C18B8">
        <w:rPr>
          <w:rFonts w:ascii="Garamond" w:eastAsia="Calibri" w:hAnsi="Garamond" w:cs="Times New Roman"/>
          <w:sz w:val="28"/>
          <w:lang w:val="ro-RO"/>
        </w:rPr>
        <w:t>IV.8. Iskolánk személyi és tárgyi feltételei</w:t>
      </w:r>
      <w:r w:rsidRPr="005C18B8">
        <w:rPr>
          <w:rFonts w:ascii="Garamond" w:eastAsia="Calibri" w:hAnsi="Garamond" w:cs="Times New Roman"/>
          <w:sz w:val="28"/>
          <w:lang w:val="ro-RO"/>
        </w:rPr>
        <w:tab/>
        <w:t>12</w:t>
      </w:r>
    </w:p>
    <w:p w:rsidR="005C18B8" w:rsidRPr="005C18B8" w:rsidRDefault="005C18B8" w:rsidP="005C18B8">
      <w:pPr>
        <w:tabs>
          <w:tab w:val="left" w:pos="360"/>
          <w:tab w:val="right" w:leader="dot" w:pos="9000"/>
        </w:tabs>
        <w:spacing w:after="0" w:line="480" w:lineRule="auto"/>
        <w:ind w:left="360"/>
        <w:rPr>
          <w:rFonts w:ascii="Garamond" w:eastAsia="Times New Roman" w:hAnsi="Garamond" w:cs="Times New Roman"/>
          <w:sz w:val="28"/>
          <w:szCs w:val="24"/>
          <w:lang w:eastAsia="hu-HU"/>
        </w:rPr>
      </w:pPr>
      <w:r w:rsidRPr="005C18B8">
        <w:rPr>
          <w:rFonts w:ascii="Garamond" w:eastAsia="Times New Roman" w:hAnsi="Garamond" w:cs="Times New Roman"/>
          <w:sz w:val="28"/>
          <w:szCs w:val="24"/>
          <w:lang w:eastAsia="hu-HU"/>
        </w:rPr>
        <w:t>IV.9. Iskolánk hagyományai</w:t>
      </w:r>
      <w:r w:rsidRPr="005C18B8">
        <w:rPr>
          <w:rFonts w:ascii="Garamond" w:eastAsia="Times New Roman" w:hAnsi="Garamond" w:cs="Times New Roman"/>
          <w:sz w:val="28"/>
          <w:szCs w:val="24"/>
          <w:lang w:eastAsia="hu-HU"/>
        </w:rPr>
        <w:tab/>
        <w:t>14</w:t>
      </w:r>
    </w:p>
    <w:p w:rsidR="005C18B8" w:rsidRPr="005C18B8" w:rsidRDefault="005C18B8" w:rsidP="005C18B8">
      <w:pPr>
        <w:tabs>
          <w:tab w:val="left" w:pos="720"/>
          <w:tab w:val="right" w:leader="dot" w:pos="9000"/>
        </w:tabs>
        <w:spacing w:after="0" w:line="360" w:lineRule="auto"/>
        <w:ind w:left="709"/>
        <w:rPr>
          <w:rFonts w:ascii="Garamond" w:eastAsia="Times New Roman" w:hAnsi="Garamond" w:cs="Times New Roman"/>
          <w:sz w:val="28"/>
          <w:szCs w:val="24"/>
          <w:lang w:eastAsia="hu-HU"/>
        </w:rPr>
      </w:pPr>
    </w:p>
    <w:p w:rsidR="005C18B8" w:rsidRPr="005C18B8" w:rsidRDefault="005C18B8" w:rsidP="005C18B8">
      <w:pPr>
        <w:tabs>
          <w:tab w:val="left" w:pos="720"/>
          <w:tab w:val="right" w:leader="dot" w:pos="9000"/>
        </w:tabs>
        <w:spacing w:after="0" w:line="360" w:lineRule="auto"/>
        <w:ind w:left="709"/>
        <w:rPr>
          <w:rFonts w:ascii="Garamond" w:eastAsia="Times New Roman" w:hAnsi="Garamond" w:cs="Times New Roman"/>
          <w:sz w:val="28"/>
          <w:szCs w:val="24"/>
          <w:lang w:eastAsia="hu-HU"/>
        </w:rPr>
      </w:pPr>
    </w:p>
    <w:p w:rsidR="005C18B8" w:rsidRPr="005C18B8" w:rsidRDefault="005C18B8" w:rsidP="005C18B8">
      <w:pPr>
        <w:tabs>
          <w:tab w:val="right" w:leader="dot" w:pos="9000"/>
        </w:tabs>
        <w:spacing w:after="0" w:line="240" w:lineRule="auto"/>
        <w:rPr>
          <w:rFonts w:ascii="Garamond" w:eastAsia="Calibri" w:hAnsi="Garamond" w:cs="Times New Roman"/>
          <w:sz w:val="28"/>
          <w:lang w:val="ro-RO"/>
        </w:rPr>
      </w:pPr>
      <w:r w:rsidRPr="005C18B8">
        <w:rPr>
          <w:rFonts w:ascii="Garamond" w:eastAsia="Calibri" w:hAnsi="Garamond" w:cs="Times New Roman"/>
          <w:b/>
          <w:bCs/>
          <w:sz w:val="28"/>
          <w:lang w:val="ro-RO"/>
        </w:rPr>
        <w:t>V. Az iskola helyi tanterve</w:t>
      </w:r>
      <w:r w:rsidRPr="005C18B8">
        <w:rPr>
          <w:rFonts w:ascii="Garamond" w:eastAsia="Calibri" w:hAnsi="Garamond" w:cs="Times New Roman"/>
          <w:sz w:val="28"/>
          <w:lang w:val="ro-RO"/>
        </w:rPr>
        <w:tab/>
        <w:t>15</w:t>
      </w:r>
    </w:p>
    <w:p w:rsidR="005C18B8" w:rsidRPr="005C18B8" w:rsidRDefault="005C18B8" w:rsidP="005C18B8">
      <w:pPr>
        <w:spacing w:after="0" w:line="240" w:lineRule="auto"/>
        <w:rPr>
          <w:rFonts w:ascii="Garamond" w:eastAsia="Calibri" w:hAnsi="Garamond" w:cs="Times New Roman"/>
          <w:b/>
          <w:caps/>
          <w:lang w:val="ro-RO"/>
        </w:rPr>
      </w:pPr>
      <w:r w:rsidRPr="005C18B8">
        <w:rPr>
          <w:rFonts w:ascii="Garamond" w:eastAsia="Calibri" w:hAnsi="Garamond" w:cs="Times New Roman"/>
          <w:lang w:val="ro-RO"/>
        </w:rPr>
        <w:br w:type="page"/>
      </w:r>
      <w:r w:rsidRPr="005C18B8">
        <w:rPr>
          <w:rFonts w:ascii="Garamond" w:eastAsia="Calibri" w:hAnsi="Garamond" w:cs="Times New Roman"/>
          <w:b/>
          <w:caps/>
          <w:lang w:val="ro-RO"/>
        </w:rPr>
        <w:lastRenderedPageBreak/>
        <w:t>I. Jogi státusz:</w:t>
      </w:r>
    </w:p>
    <w:p w:rsidR="005C18B8" w:rsidRPr="005C18B8" w:rsidRDefault="005C18B8" w:rsidP="005C18B8">
      <w:pPr>
        <w:spacing w:after="0" w:line="240" w:lineRule="auto"/>
        <w:jc w:val="both"/>
        <w:rPr>
          <w:rFonts w:ascii="Garamond" w:eastAsia="Calibri" w:hAnsi="Garamond" w:cs="Times New Roman"/>
          <w:b/>
          <w:lang w:val="ro-RO"/>
        </w:rPr>
      </w:pPr>
    </w:p>
    <w:p w:rsidR="005C18B8" w:rsidRPr="005C18B8" w:rsidRDefault="005C18B8" w:rsidP="005C18B8">
      <w:pPr>
        <w:spacing w:after="0" w:line="240" w:lineRule="auto"/>
        <w:jc w:val="both"/>
        <w:rPr>
          <w:rFonts w:ascii="Garamond" w:eastAsia="Calibri" w:hAnsi="Garamond" w:cs="Times New Roman"/>
          <w:b/>
          <w:lang w:val="ro-RO"/>
        </w:rPr>
      </w:pPr>
    </w:p>
    <w:p w:rsidR="005C18B8" w:rsidRPr="005C18B8" w:rsidRDefault="005C18B8" w:rsidP="005C18B8">
      <w:pPr>
        <w:numPr>
          <w:ilvl w:val="0"/>
          <w:numId w:val="2"/>
        </w:numPr>
        <w:spacing w:after="0" w:line="240" w:lineRule="auto"/>
        <w:jc w:val="both"/>
        <w:rPr>
          <w:rFonts w:ascii="Garamond" w:eastAsia="Calibri" w:hAnsi="Garamond" w:cs="Times New Roman"/>
          <w:lang w:val="ro-RO"/>
        </w:rPr>
      </w:pPr>
      <w:r w:rsidRPr="005C18B8">
        <w:rPr>
          <w:rFonts w:ascii="Garamond" w:eastAsia="Calibri" w:hAnsi="Garamond" w:cs="Times New Roman"/>
          <w:lang w:val="ro-RO"/>
        </w:rPr>
        <w:t>az intézmény hivatalos neve</w:t>
      </w:r>
      <w:r w:rsidRPr="005C18B8">
        <w:rPr>
          <w:rFonts w:ascii="Garamond" w:eastAsia="Calibri" w:hAnsi="Garamond" w:cs="Times New Roman"/>
          <w:b/>
          <w:bCs/>
          <w:lang w:val="ro-RO"/>
        </w:rPr>
        <w:t>: Magyarpolányi Kerek nap Német Nemzetiségi Nyelvoktató Általános Iskola és Alapfokú Művészeti Iskola</w:t>
      </w:r>
    </w:p>
    <w:p w:rsidR="005C18B8" w:rsidRPr="005C18B8" w:rsidRDefault="005C18B8" w:rsidP="005C18B8">
      <w:pPr>
        <w:numPr>
          <w:ilvl w:val="0"/>
          <w:numId w:val="2"/>
        </w:numPr>
        <w:spacing w:after="0" w:line="240" w:lineRule="auto"/>
        <w:jc w:val="both"/>
        <w:rPr>
          <w:rFonts w:ascii="Garamond" w:eastAsia="Calibri" w:hAnsi="Garamond" w:cs="Times New Roman"/>
          <w:lang w:val="ro-RO"/>
        </w:rPr>
      </w:pPr>
      <w:r w:rsidRPr="005C18B8">
        <w:rPr>
          <w:rFonts w:ascii="Garamond" w:eastAsia="Calibri" w:hAnsi="Garamond" w:cs="Times New Roman"/>
          <w:lang w:val="ro-RO"/>
        </w:rPr>
        <w:t xml:space="preserve">az intézmény székhelye: </w:t>
      </w:r>
      <w:r w:rsidRPr="005C18B8">
        <w:rPr>
          <w:rFonts w:ascii="Garamond" w:eastAsia="Calibri" w:hAnsi="Garamond" w:cs="Times New Roman"/>
          <w:b/>
          <w:lang w:val="ro-RO"/>
        </w:rPr>
        <w:t>8449</w:t>
      </w:r>
      <w:r w:rsidRPr="005C18B8">
        <w:rPr>
          <w:rFonts w:ascii="Garamond" w:eastAsia="Calibri" w:hAnsi="Garamond" w:cs="Times New Roman"/>
          <w:b/>
          <w:bCs/>
          <w:lang w:val="ro-RO"/>
        </w:rPr>
        <w:t xml:space="preserve"> Magyarpolány, Petőfi u. 4.</w:t>
      </w:r>
    </w:p>
    <w:p w:rsidR="005C18B8" w:rsidRPr="005C18B8" w:rsidRDefault="005C18B8" w:rsidP="005C18B8">
      <w:pPr>
        <w:numPr>
          <w:ilvl w:val="0"/>
          <w:numId w:val="2"/>
        </w:numPr>
        <w:spacing w:after="0" w:line="240" w:lineRule="auto"/>
        <w:jc w:val="both"/>
        <w:rPr>
          <w:rFonts w:ascii="Garamond" w:eastAsia="Calibri" w:hAnsi="Garamond" w:cs="Times New Roman"/>
          <w:lang w:val="ro-RO"/>
        </w:rPr>
      </w:pPr>
      <w:r w:rsidRPr="005C18B8">
        <w:rPr>
          <w:rFonts w:ascii="Garamond" w:eastAsia="Calibri" w:hAnsi="Garamond" w:cs="Times New Roman"/>
          <w:lang w:val="ro-RO"/>
        </w:rPr>
        <w:t xml:space="preserve">az intézmény OM azonosítója: </w:t>
      </w:r>
      <w:r w:rsidRPr="005C18B8">
        <w:rPr>
          <w:rFonts w:ascii="Garamond" w:eastAsia="Calibri" w:hAnsi="Garamond" w:cs="Times New Roman"/>
          <w:b/>
          <w:bCs/>
          <w:lang w:val="ro-RO"/>
        </w:rPr>
        <w:t>201140</w:t>
      </w:r>
    </w:p>
    <w:p w:rsidR="005C18B8" w:rsidRPr="005C18B8" w:rsidRDefault="005C18B8" w:rsidP="005C18B8">
      <w:pPr>
        <w:numPr>
          <w:ilvl w:val="0"/>
          <w:numId w:val="2"/>
        </w:numPr>
        <w:spacing w:after="0" w:line="240" w:lineRule="auto"/>
        <w:jc w:val="both"/>
        <w:rPr>
          <w:rFonts w:ascii="Garamond" w:eastAsia="Calibri" w:hAnsi="Garamond" w:cs="Times New Roman"/>
          <w:lang w:val="ro-RO"/>
        </w:rPr>
      </w:pPr>
      <w:r w:rsidRPr="005C18B8">
        <w:rPr>
          <w:rFonts w:ascii="Garamond" w:eastAsia="Calibri" w:hAnsi="Garamond" w:cs="Times New Roman"/>
          <w:lang w:val="ro-RO"/>
        </w:rPr>
        <w:t xml:space="preserve">az intézmény típusa: </w:t>
      </w:r>
      <w:r w:rsidRPr="005C18B8">
        <w:rPr>
          <w:rFonts w:ascii="Garamond" w:eastAsia="Calibri" w:hAnsi="Garamond" w:cs="Times New Roman"/>
          <w:b/>
          <w:bCs/>
          <w:lang w:val="ro-RO"/>
        </w:rPr>
        <w:t>Alapfokú Művészeti  Iskola</w:t>
      </w:r>
    </w:p>
    <w:p w:rsidR="005C18B8" w:rsidRPr="005C18B8" w:rsidRDefault="005C18B8" w:rsidP="005C18B8">
      <w:pPr>
        <w:numPr>
          <w:ilvl w:val="0"/>
          <w:numId w:val="2"/>
        </w:numPr>
        <w:spacing w:after="0" w:line="240" w:lineRule="auto"/>
        <w:jc w:val="both"/>
        <w:rPr>
          <w:rFonts w:ascii="Garamond" w:eastAsia="Calibri" w:hAnsi="Garamond" w:cs="Times New Roman"/>
          <w:lang w:val="ro-RO"/>
        </w:rPr>
      </w:pPr>
      <w:r w:rsidRPr="005C18B8">
        <w:rPr>
          <w:rFonts w:ascii="Garamond" w:eastAsia="Calibri" w:hAnsi="Garamond" w:cs="Times New Roman"/>
          <w:lang w:val="ro-RO"/>
        </w:rPr>
        <w:t xml:space="preserve">az intézmény alaptevékenysége: </w:t>
      </w:r>
      <w:r w:rsidRPr="005C18B8">
        <w:rPr>
          <w:rFonts w:ascii="Garamond" w:eastAsia="Calibri" w:hAnsi="Garamond" w:cs="Times New Roman"/>
          <w:b/>
          <w:bCs/>
          <w:lang w:val="ro-RO"/>
        </w:rPr>
        <w:t>alapfokú művészetoktatás</w:t>
      </w:r>
    </w:p>
    <w:p w:rsidR="005C18B8" w:rsidRPr="005C18B8" w:rsidRDefault="005C18B8" w:rsidP="005C18B8">
      <w:pPr>
        <w:numPr>
          <w:ilvl w:val="0"/>
          <w:numId w:val="2"/>
        </w:numPr>
        <w:spacing w:after="0" w:line="240" w:lineRule="auto"/>
        <w:jc w:val="both"/>
        <w:rPr>
          <w:rFonts w:ascii="Garamond" w:eastAsia="Calibri" w:hAnsi="Garamond" w:cs="Times New Roman"/>
          <w:lang w:val="ro-RO"/>
        </w:rPr>
      </w:pPr>
      <w:r w:rsidRPr="005C18B8">
        <w:rPr>
          <w:rFonts w:ascii="Garamond" w:eastAsia="Calibri" w:hAnsi="Garamond" w:cs="Times New Roman"/>
          <w:lang w:val="ro-RO"/>
        </w:rPr>
        <w:t xml:space="preserve">az alapfokú művészetoktatás indításának időpontjai: </w:t>
      </w:r>
      <w:r w:rsidRPr="005C18B8">
        <w:rPr>
          <w:rFonts w:ascii="Garamond" w:eastAsia="Calibri" w:hAnsi="Garamond" w:cs="Times New Roman"/>
          <w:b/>
          <w:bCs/>
          <w:lang w:val="ro-RO"/>
        </w:rPr>
        <w:t>1999. képző, 2000. tánc, 2003. színjáték</w:t>
      </w:r>
    </w:p>
    <w:p w:rsidR="005C18B8" w:rsidRPr="005C18B8" w:rsidRDefault="005C18B8" w:rsidP="005C18B8">
      <w:pPr>
        <w:numPr>
          <w:ilvl w:val="0"/>
          <w:numId w:val="2"/>
        </w:numPr>
        <w:spacing w:after="0" w:line="240" w:lineRule="auto"/>
        <w:jc w:val="both"/>
        <w:rPr>
          <w:rFonts w:ascii="Garamond" w:eastAsia="Calibri" w:hAnsi="Garamond" w:cs="Times New Roman"/>
          <w:lang w:val="ro-RO"/>
        </w:rPr>
      </w:pPr>
      <w:r w:rsidRPr="005C18B8">
        <w:rPr>
          <w:rFonts w:ascii="Garamond" w:eastAsia="Calibri" w:hAnsi="Garamond" w:cs="Times New Roman"/>
          <w:lang w:val="ro-RO"/>
        </w:rPr>
        <w:t xml:space="preserve">a képző- és iparművészeti ág tanszakai: </w:t>
      </w:r>
      <w:r w:rsidRPr="005C18B8">
        <w:rPr>
          <w:rFonts w:ascii="Garamond" w:eastAsia="Calibri" w:hAnsi="Garamond" w:cs="Times New Roman"/>
          <w:b/>
          <w:bCs/>
          <w:lang w:val="ro-RO"/>
        </w:rPr>
        <w:t>Képzőművészet, Grafika-és Festészet, Szobrászat és Kerámia</w:t>
      </w:r>
    </w:p>
    <w:p w:rsidR="005C18B8" w:rsidRPr="005C18B8" w:rsidRDefault="005C18B8" w:rsidP="005C18B8">
      <w:pPr>
        <w:numPr>
          <w:ilvl w:val="0"/>
          <w:numId w:val="2"/>
        </w:numPr>
        <w:spacing w:after="0" w:line="240" w:lineRule="auto"/>
        <w:jc w:val="both"/>
        <w:rPr>
          <w:rFonts w:ascii="Garamond" w:eastAsia="Calibri" w:hAnsi="Garamond" w:cs="Times New Roman"/>
          <w:lang w:val="ro-RO"/>
        </w:rPr>
      </w:pPr>
      <w:r w:rsidRPr="005C18B8">
        <w:rPr>
          <w:rFonts w:ascii="Garamond" w:eastAsia="Calibri" w:hAnsi="Garamond" w:cs="Times New Roman"/>
          <w:lang w:val="ro-RO"/>
        </w:rPr>
        <w:t xml:space="preserve">táncművészeti ág tanszakai: </w:t>
      </w:r>
      <w:r w:rsidRPr="005C18B8">
        <w:rPr>
          <w:rFonts w:ascii="Garamond" w:eastAsia="Calibri" w:hAnsi="Garamond" w:cs="Times New Roman"/>
          <w:b/>
          <w:bCs/>
          <w:lang w:val="ro-RO"/>
        </w:rPr>
        <w:t>Néptánc</w:t>
      </w:r>
    </w:p>
    <w:p w:rsidR="005C18B8" w:rsidRPr="005C18B8" w:rsidRDefault="005C18B8" w:rsidP="005C18B8">
      <w:pPr>
        <w:numPr>
          <w:ilvl w:val="0"/>
          <w:numId w:val="2"/>
        </w:numPr>
        <w:spacing w:after="0" w:line="240" w:lineRule="auto"/>
        <w:jc w:val="both"/>
        <w:rPr>
          <w:rFonts w:ascii="Garamond" w:eastAsia="Calibri" w:hAnsi="Garamond" w:cs="Times New Roman"/>
          <w:lang w:val="ro-RO"/>
        </w:rPr>
      </w:pPr>
      <w:r w:rsidRPr="005C18B8">
        <w:rPr>
          <w:rFonts w:ascii="Garamond" w:eastAsia="Calibri" w:hAnsi="Garamond" w:cs="Times New Roman"/>
          <w:lang w:val="ro-RO"/>
        </w:rPr>
        <w:t xml:space="preserve">a színművészet-bábművészet művészeti ág tanszakai: </w:t>
      </w:r>
      <w:r w:rsidRPr="005C18B8">
        <w:rPr>
          <w:rFonts w:ascii="Garamond" w:eastAsia="Calibri" w:hAnsi="Garamond" w:cs="Times New Roman"/>
          <w:b/>
          <w:bCs/>
          <w:lang w:val="ro-RO"/>
        </w:rPr>
        <w:t xml:space="preserve">Színjáték        </w:t>
      </w:r>
    </w:p>
    <w:p w:rsidR="005C18B8" w:rsidRPr="005C18B8" w:rsidRDefault="005C18B8" w:rsidP="005C18B8">
      <w:pPr>
        <w:numPr>
          <w:ilvl w:val="0"/>
          <w:numId w:val="2"/>
        </w:numPr>
        <w:spacing w:after="0" w:line="240" w:lineRule="auto"/>
        <w:jc w:val="both"/>
        <w:rPr>
          <w:rFonts w:ascii="Garamond" w:eastAsia="Calibri" w:hAnsi="Garamond" w:cs="Times New Roman"/>
          <w:lang w:val="ro-RO"/>
        </w:rPr>
      </w:pPr>
      <w:r w:rsidRPr="005C18B8">
        <w:rPr>
          <w:rFonts w:ascii="Garamond" w:eastAsia="Calibri" w:hAnsi="Garamond" w:cs="Times New Roman"/>
          <w:lang w:val="ro-RO"/>
        </w:rPr>
        <w:t xml:space="preserve">az intézmény működő évfolyamainak száma: </w:t>
      </w:r>
      <w:r w:rsidRPr="005C18B8">
        <w:rPr>
          <w:rFonts w:ascii="Garamond" w:eastAsia="Calibri" w:hAnsi="Garamond" w:cs="Times New Roman"/>
          <w:b/>
          <w:bCs/>
          <w:lang w:val="ro-RO"/>
        </w:rPr>
        <w:t xml:space="preserve">12 évfolyam, 2 előképző, 6 alapfok, </w:t>
      </w:r>
    </w:p>
    <w:p w:rsidR="005C18B8" w:rsidRPr="005C18B8" w:rsidRDefault="005C18B8" w:rsidP="005C18B8">
      <w:pPr>
        <w:spacing w:after="0" w:line="240" w:lineRule="auto"/>
        <w:jc w:val="both"/>
        <w:rPr>
          <w:rFonts w:ascii="Garamond" w:eastAsia="Calibri" w:hAnsi="Garamond" w:cs="Times New Roman"/>
          <w:lang w:val="ro-RO"/>
        </w:rPr>
      </w:pPr>
      <w:r w:rsidRPr="005C18B8">
        <w:rPr>
          <w:rFonts w:ascii="Garamond" w:eastAsia="Calibri" w:hAnsi="Garamond" w:cs="Times New Roman"/>
          <w:b/>
          <w:bCs/>
          <w:lang w:val="ro-RO"/>
        </w:rPr>
        <w:t xml:space="preserve">      4 továbbképző</w:t>
      </w:r>
    </w:p>
    <w:p w:rsidR="005C18B8" w:rsidRPr="005C18B8" w:rsidRDefault="005C18B8" w:rsidP="005C18B8">
      <w:pPr>
        <w:numPr>
          <w:ilvl w:val="0"/>
          <w:numId w:val="2"/>
        </w:numPr>
        <w:spacing w:after="0" w:line="240" w:lineRule="auto"/>
        <w:jc w:val="both"/>
        <w:rPr>
          <w:rFonts w:ascii="Garamond" w:eastAsia="Calibri" w:hAnsi="Garamond" w:cs="Times New Roman"/>
          <w:lang w:val="ro-RO"/>
        </w:rPr>
      </w:pPr>
      <w:r w:rsidRPr="005C18B8">
        <w:rPr>
          <w:rFonts w:ascii="Garamond" w:eastAsia="Calibri" w:hAnsi="Garamond" w:cs="Times New Roman"/>
          <w:lang w:val="ro-RO"/>
        </w:rPr>
        <w:t xml:space="preserve">az intézménybe felvehető tanulószám: </w:t>
      </w:r>
      <w:r w:rsidRPr="005C18B8">
        <w:rPr>
          <w:rFonts w:ascii="Garamond" w:eastAsia="Calibri" w:hAnsi="Garamond" w:cs="Times New Roman"/>
          <w:b/>
          <w:bCs/>
          <w:lang w:val="ro-RO"/>
        </w:rPr>
        <w:t xml:space="preserve">1610 fő </w:t>
      </w:r>
      <w:r w:rsidRPr="005C18B8">
        <w:rPr>
          <w:rFonts w:ascii="Garamond" w:eastAsia="Calibri" w:hAnsi="Garamond" w:cs="Times New Roman"/>
          <w:b/>
          <w:bCs/>
          <w:color w:val="FF0000"/>
          <w:lang w:val="ro-RO"/>
        </w:rPr>
        <w:t>?</w:t>
      </w:r>
    </w:p>
    <w:p w:rsidR="005C18B8" w:rsidRPr="005C18B8" w:rsidRDefault="005C18B8" w:rsidP="005C18B8">
      <w:pPr>
        <w:numPr>
          <w:ilvl w:val="0"/>
          <w:numId w:val="2"/>
        </w:numPr>
        <w:spacing w:after="0" w:line="240" w:lineRule="auto"/>
        <w:jc w:val="both"/>
        <w:rPr>
          <w:rFonts w:ascii="Garamond" w:eastAsia="Calibri" w:hAnsi="Garamond" w:cs="Times New Roman"/>
          <w:lang w:val="ro-RO"/>
        </w:rPr>
      </w:pPr>
      <w:r w:rsidRPr="005C18B8">
        <w:rPr>
          <w:rFonts w:ascii="Garamond" w:eastAsia="Calibri" w:hAnsi="Garamond" w:cs="Times New Roman"/>
          <w:lang w:val="ro-RO"/>
        </w:rPr>
        <w:t>telephelyek száma: 18</w:t>
      </w:r>
    </w:p>
    <w:p w:rsidR="005C18B8" w:rsidRPr="005C18B8" w:rsidRDefault="005C18B8" w:rsidP="005C18B8">
      <w:pPr>
        <w:numPr>
          <w:ilvl w:val="0"/>
          <w:numId w:val="2"/>
        </w:numPr>
        <w:spacing w:after="0" w:line="240" w:lineRule="auto"/>
        <w:jc w:val="both"/>
        <w:rPr>
          <w:rFonts w:ascii="Garamond" w:eastAsia="Calibri" w:hAnsi="Garamond" w:cs="Times New Roman"/>
          <w:lang w:val="ro-RO"/>
        </w:rPr>
      </w:pPr>
      <w:r w:rsidRPr="005C18B8">
        <w:rPr>
          <w:rFonts w:ascii="Garamond" w:eastAsia="Calibri" w:hAnsi="Garamond" w:cs="Times New Roman"/>
          <w:lang w:val="ro-RO"/>
        </w:rPr>
        <w:t>az intézmény fenntartója: Klebelsberg Intézményfenntartó Központ</w:t>
      </w:r>
    </w:p>
    <w:p w:rsidR="005C18B8" w:rsidRPr="005C18B8" w:rsidRDefault="005C18B8" w:rsidP="005C18B8">
      <w:pPr>
        <w:numPr>
          <w:ilvl w:val="0"/>
          <w:numId w:val="2"/>
        </w:numPr>
        <w:spacing w:after="0" w:line="240" w:lineRule="auto"/>
        <w:jc w:val="both"/>
        <w:rPr>
          <w:rFonts w:ascii="Garamond" w:eastAsia="Calibri" w:hAnsi="Garamond" w:cs="Times New Roman"/>
          <w:lang w:val="ro-RO"/>
        </w:rPr>
      </w:pPr>
      <w:r w:rsidRPr="005C18B8">
        <w:rPr>
          <w:rFonts w:ascii="Garamond" w:eastAsia="Calibri" w:hAnsi="Garamond" w:cs="Times New Roman"/>
          <w:lang w:val="ro-RO"/>
        </w:rPr>
        <w:t xml:space="preserve">az intézmény alapítója: </w:t>
      </w:r>
      <w:r w:rsidRPr="005C18B8">
        <w:rPr>
          <w:rFonts w:ascii="Garamond" w:eastAsia="Calibri" w:hAnsi="Garamond" w:cs="Times New Roman"/>
          <w:b/>
          <w:bCs/>
          <w:lang w:val="ro-RO"/>
        </w:rPr>
        <w:t>Magyarpolány Községi Önkormányzat</w:t>
      </w:r>
    </w:p>
    <w:p w:rsidR="005C18B8" w:rsidRPr="005C18B8" w:rsidRDefault="005C18B8" w:rsidP="005C18B8">
      <w:pPr>
        <w:numPr>
          <w:ilvl w:val="0"/>
          <w:numId w:val="2"/>
        </w:numPr>
        <w:spacing w:after="0" w:line="240" w:lineRule="auto"/>
        <w:jc w:val="both"/>
        <w:rPr>
          <w:rFonts w:ascii="Garamond" w:eastAsia="Calibri" w:hAnsi="Garamond" w:cs="Times New Roman"/>
          <w:lang w:val="ro-RO"/>
        </w:rPr>
      </w:pPr>
      <w:r w:rsidRPr="005C18B8">
        <w:rPr>
          <w:rFonts w:ascii="Garamond" w:eastAsia="Calibri" w:hAnsi="Garamond" w:cs="Times New Roman"/>
          <w:lang w:val="ro-RO"/>
        </w:rPr>
        <w:t xml:space="preserve">az alapítás éve: </w:t>
      </w:r>
      <w:r w:rsidRPr="005C18B8">
        <w:rPr>
          <w:rFonts w:ascii="Garamond" w:eastAsia="Calibri" w:hAnsi="Garamond" w:cs="Times New Roman"/>
          <w:b/>
          <w:bCs/>
          <w:lang w:val="ro-RO"/>
        </w:rPr>
        <w:t>1999.</w:t>
      </w:r>
    </w:p>
    <w:p w:rsidR="005C18B8" w:rsidRPr="005C18B8" w:rsidRDefault="005C18B8" w:rsidP="005C18B8">
      <w:pPr>
        <w:numPr>
          <w:ilvl w:val="0"/>
          <w:numId w:val="2"/>
        </w:numPr>
        <w:spacing w:after="0" w:line="240" w:lineRule="auto"/>
        <w:jc w:val="both"/>
        <w:rPr>
          <w:rFonts w:ascii="Garamond" w:eastAsia="Calibri" w:hAnsi="Garamond" w:cs="Times New Roman"/>
          <w:b/>
          <w:lang w:val="ro-RO"/>
        </w:rPr>
      </w:pPr>
      <w:r w:rsidRPr="005C18B8">
        <w:rPr>
          <w:rFonts w:ascii="Garamond" w:eastAsia="Calibri" w:hAnsi="Garamond" w:cs="Times New Roman"/>
          <w:lang w:val="ro-RO"/>
        </w:rPr>
        <w:t xml:space="preserve">az intézmény vezetőjének neve: </w:t>
      </w:r>
      <w:r w:rsidRPr="005C18B8">
        <w:rPr>
          <w:rFonts w:ascii="Garamond" w:eastAsia="Calibri" w:hAnsi="Garamond" w:cs="Times New Roman"/>
          <w:b/>
          <w:lang w:val="ro-RO"/>
        </w:rPr>
        <w:t xml:space="preserve">Baumgartner Zsoltné </w:t>
      </w:r>
    </w:p>
    <w:p w:rsidR="005C18B8" w:rsidRPr="005C18B8" w:rsidRDefault="005C18B8" w:rsidP="005C18B8">
      <w:pPr>
        <w:numPr>
          <w:ilvl w:val="0"/>
          <w:numId w:val="2"/>
        </w:numPr>
        <w:spacing w:after="0" w:line="240" w:lineRule="auto"/>
        <w:jc w:val="both"/>
        <w:rPr>
          <w:rFonts w:ascii="Garamond" w:eastAsia="Calibri" w:hAnsi="Garamond" w:cs="Times New Roman"/>
          <w:lang w:val="ro-RO"/>
        </w:rPr>
      </w:pPr>
      <w:r w:rsidRPr="005C18B8">
        <w:rPr>
          <w:rFonts w:ascii="Garamond" w:eastAsia="Calibri" w:hAnsi="Garamond" w:cs="Times New Roman"/>
          <w:bCs/>
          <w:lang w:val="ro-RO"/>
        </w:rPr>
        <w:t>intézményvezető helyettes</w:t>
      </w:r>
      <w:r w:rsidRPr="005C18B8">
        <w:rPr>
          <w:rFonts w:ascii="Garamond" w:eastAsia="Calibri" w:hAnsi="Garamond" w:cs="Times New Roman"/>
          <w:b/>
          <w:bCs/>
          <w:lang w:val="ro-RO"/>
        </w:rPr>
        <w:t>: Felhősi Eszter</w:t>
      </w:r>
    </w:p>
    <w:p w:rsidR="005C18B8" w:rsidRPr="005C18B8" w:rsidRDefault="005C18B8" w:rsidP="005C18B8">
      <w:pPr>
        <w:spacing w:after="0" w:line="240" w:lineRule="auto"/>
        <w:jc w:val="both"/>
        <w:rPr>
          <w:rFonts w:ascii="Garamond" w:eastAsia="Calibri" w:hAnsi="Garamond" w:cs="Times New Roman"/>
          <w:b/>
          <w:lang w:val="ro-RO"/>
        </w:rPr>
      </w:pPr>
    </w:p>
    <w:p w:rsidR="005C18B8" w:rsidRPr="005C18B8" w:rsidRDefault="005C18B8" w:rsidP="005C18B8">
      <w:pPr>
        <w:spacing w:after="0" w:line="240" w:lineRule="auto"/>
        <w:jc w:val="both"/>
        <w:rPr>
          <w:rFonts w:ascii="Garamond" w:eastAsia="Calibri" w:hAnsi="Garamond" w:cs="Times New Roman"/>
          <w:lang w:val="ro-RO"/>
        </w:rPr>
      </w:pPr>
      <w:r w:rsidRPr="005C18B8">
        <w:rPr>
          <w:rFonts w:ascii="Garamond" w:eastAsia="Calibri" w:hAnsi="Garamond" w:cs="Times New Roman"/>
          <w:lang w:val="ro-RO"/>
        </w:rPr>
        <w:t xml:space="preserve">    </w:t>
      </w:r>
    </w:p>
    <w:p w:rsidR="005C18B8" w:rsidRPr="005C18B8" w:rsidRDefault="005C18B8" w:rsidP="005C18B8">
      <w:pPr>
        <w:spacing w:after="0" w:line="240" w:lineRule="auto"/>
        <w:jc w:val="both"/>
        <w:rPr>
          <w:rFonts w:ascii="Garamond" w:eastAsia="Calibri" w:hAnsi="Garamond" w:cs="Times New Roman"/>
          <w:b/>
          <w:caps/>
          <w:lang w:val="ro-RO"/>
        </w:rPr>
      </w:pPr>
      <w:r w:rsidRPr="005C18B8">
        <w:rPr>
          <w:rFonts w:ascii="Garamond" w:eastAsia="Calibri" w:hAnsi="Garamond" w:cs="Times New Roman"/>
          <w:b/>
          <w:caps/>
          <w:lang w:val="ro-RO"/>
        </w:rPr>
        <w:t>II. Bevezető</w:t>
      </w:r>
    </w:p>
    <w:p w:rsidR="005C18B8" w:rsidRPr="005C18B8" w:rsidRDefault="005C18B8" w:rsidP="005C18B8">
      <w:pPr>
        <w:spacing w:after="120" w:line="240" w:lineRule="auto"/>
        <w:rPr>
          <w:rFonts w:ascii="Garamond" w:eastAsia="Calibri" w:hAnsi="Garamond" w:cs="Times New Roman"/>
          <w:lang w:val="ro-RO"/>
        </w:rPr>
      </w:pPr>
    </w:p>
    <w:p w:rsidR="005C18B8" w:rsidRPr="005C18B8" w:rsidRDefault="005C18B8" w:rsidP="005C18B8">
      <w:pPr>
        <w:spacing w:after="120" w:line="240" w:lineRule="auto"/>
        <w:rPr>
          <w:rFonts w:ascii="Garamond" w:eastAsia="Calibri" w:hAnsi="Garamond" w:cs="Times New Roman"/>
          <w:b/>
          <w:bCs/>
          <w:lang w:val="ro-RO"/>
        </w:rPr>
      </w:pPr>
    </w:p>
    <w:p w:rsidR="005C18B8" w:rsidRPr="005C18B8" w:rsidRDefault="005C18B8" w:rsidP="005C18B8">
      <w:pPr>
        <w:spacing w:after="0" w:line="240" w:lineRule="auto"/>
        <w:jc w:val="both"/>
        <w:rPr>
          <w:rFonts w:ascii="Garamond" w:eastAsia="Calibri" w:hAnsi="Garamond" w:cs="Times New Roman"/>
          <w:lang w:val="ro-RO"/>
        </w:rPr>
      </w:pPr>
    </w:p>
    <w:p w:rsidR="005C18B8" w:rsidRPr="005C18B8" w:rsidRDefault="005C18B8" w:rsidP="005C18B8">
      <w:pPr>
        <w:spacing w:after="0" w:line="240" w:lineRule="auto"/>
        <w:jc w:val="both"/>
        <w:rPr>
          <w:rFonts w:ascii="Garamond" w:eastAsia="Calibri" w:hAnsi="Garamond" w:cs="Times New Roman"/>
          <w:lang w:val="ro-RO"/>
        </w:rPr>
      </w:pPr>
      <w:r w:rsidRPr="005C18B8">
        <w:rPr>
          <w:rFonts w:ascii="Garamond" w:eastAsia="Calibri" w:hAnsi="Garamond" w:cs="Times New Roman"/>
          <w:lang w:val="ro-RO"/>
        </w:rPr>
        <w:t>Az alapfokú művészetoktatás követelménye és tantervi programja lehetőséget nyújt a művészeti érzékenység – nyitottság, igényesség, ízlés, erkölcsi fogékonyság – alakítása mellett a látás kiművelésére és tudatosítására, bővítve a képi műveltséget a képi emlékezet és képzeletet. A tervező, konstruáló, anyagformáló, eszközhasználó, tárgykészítő és környezetalakító tevékenységek gyakorlata nemcsak a kézügyességet, technikai érzékenységet fejleszti, hanem kialakítja a képességet a gondolatok, érzések, elképzelések, tapasztalatok vizuális eszközökkel való megjelenítésének gyakorlatára.</w:t>
      </w:r>
    </w:p>
    <w:p w:rsidR="005C18B8" w:rsidRPr="005C18B8" w:rsidRDefault="005C18B8" w:rsidP="005C18B8">
      <w:pPr>
        <w:spacing w:after="0" w:line="240" w:lineRule="auto"/>
        <w:jc w:val="both"/>
        <w:rPr>
          <w:rFonts w:ascii="Garamond" w:eastAsia="Calibri" w:hAnsi="Garamond" w:cs="Times New Roman"/>
          <w:lang w:val="ro-RO"/>
        </w:rPr>
      </w:pPr>
      <w:r w:rsidRPr="005C18B8">
        <w:rPr>
          <w:rFonts w:ascii="Garamond" w:eastAsia="Calibri" w:hAnsi="Garamond" w:cs="Times New Roman"/>
          <w:lang w:val="ro-RO"/>
        </w:rPr>
        <w:t xml:space="preserve"> A  mozgásműveltség, mozgáskultúra sokirányú fejlesztése a tanulók fizikai állóképességét, ügyességét, cselekvő biztonságát, ritmusérzékét, hallását, tér-és formaérzékét biztosítja.</w:t>
      </w:r>
    </w:p>
    <w:p w:rsidR="005C18B8" w:rsidRPr="005C18B8" w:rsidRDefault="005C18B8" w:rsidP="005C18B8">
      <w:pPr>
        <w:spacing w:after="0" w:line="240" w:lineRule="auto"/>
        <w:jc w:val="both"/>
        <w:rPr>
          <w:rFonts w:ascii="Garamond" w:eastAsia="Calibri" w:hAnsi="Garamond" w:cs="Times New Roman"/>
          <w:lang w:val="ro-RO"/>
        </w:rPr>
      </w:pPr>
    </w:p>
    <w:p w:rsidR="005C18B8" w:rsidRPr="005C18B8" w:rsidRDefault="005C18B8" w:rsidP="005C18B8">
      <w:pPr>
        <w:spacing w:after="0" w:line="240" w:lineRule="auto"/>
        <w:jc w:val="both"/>
        <w:rPr>
          <w:rFonts w:ascii="Garamond" w:eastAsia="Calibri" w:hAnsi="Garamond" w:cs="Times New Roman"/>
          <w:lang w:val="ro-RO"/>
        </w:rPr>
      </w:pPr>
      <w:r w:rsidRPr="005C18B8">
        <w:rPr>
          <w:rFonts w:ascii="Garamond" w:eastAsia="Calibri" w:hAnsi="Garamond" w:cs="Times New Roman"/>
          <w:lang w:val="ro-RO"/>
        </w:rPr>
        <w:t xml:space="preserve">A program keretében folyó vizuális nevelés, színházi nevelés, a tanulók mozgáskultúrájának sokoldalú fejlesztése alkalmat ad a művészeti  tevékenységek iránt érdeklődő és vonzódó tanulók képességeinek fejlesztésére, biztosítja a különböző művészeti szakterületeken való jártasságok megszerzését és gyakorlatát. A képzés széles körben segíti a kultúra iránt fogékony tanulók fejlődését. </w:t>
      </w:r>
    </w:p>
    <w:p w:rsidR="005C18B8" w:rsidRPr="005C18B8" w:rsidRDefault="005C18B8" w:rsidP="005C18B8">
      <w:pPr>
        <w:spacing w:after="0" w:line="240" w:lineRule="auto"/>
        <w:jc w:val="both"/>
        <w:rPr>
          <w:rFonts w:ascii="Garamond" w:eastAsia="Calibri" w:hAnsi="Garamond" w:cs="Times New Roman"/>
          <w:lang w:val="ro-RO"/>
        </w:rPr>
      </w:pPr>
      <w:r w:rsidRPr="005C18B8">
        <w:rPr>
          <w:rFonts w:ascii="Garamond" w:eastAsia="Calibri" w:hAnsi="Garamond" w:cs="Times New Roman"/>
          <w:lang w:val="ro-RO"/>
        </w:rPr>
        <w:t>Figyelembe veszi az életkori sajátosságokat, a tanulók érdeklődésére, tapasztalataira építve gyarapítja ismereteiket, fejleszti képességeiket és alakítja készségeiket.</w:t>
      </w:r>
    </w:p>
    <w:p w:rsidR="005C18B8" w:rsidRPr="005C18B8" w:rsidRDefault="005C18B8" w:rsidP="005C18B8">
      <w:pPr>
        <w:spacing w:after="0" w:line="240" w:lineRule="auto"/>
        <w:jc w:val="both"/>
        <w:rPr>
          <w:rFonts w:ascii="Garamond" w:eastAsia="Calibri" w:hAnsi="Garamond" w:cs="Times New Roman"/>
          <w:lang w:val="ro-RO"/>
        </w:rPr>
      </w:pPr>
    </w:p>
    <w:p w:rsidR="005C18B8" w:rsidRPr="005C18B8" w:rsidRDefault="005C18B8" w:rsidP="005C18B8">
      <w:pPr>
        <w:spacing w:after="0" w:line="240" w:lineRule="auto"/>
        <w:jc w:val="both"/>
        <w:rPr>
          <w:rFonts w:ascii="Garamond" w:eastAsia="Calibri" w:hAnsi="Garamond" w:cs="Times New Roman"/>
          <w:lang w:val="ro-RO"/>
        </w:rPr>
      </w:pPr>
      <w:r w:rsidRPr="005C18B8">
        <w:rPr>
          <w:rFonts w:ascii="Garamond" w:eastAsia="Calibri" w:hAnsi="Garamond" w:cs="Times New Roman"/>
          <w:lang w:val="ro-RO"/>
        </w:rPr>
        <w:t>A képző- és iparművészeti oktatás a vizuális kultúra ágait, a műfaji sajátosságokat, a művészi kommunikáció megjelenítési módjait ismerteti meg a tanulókkal miközben célja az is, hogy a múlt értékeit megszerettesse és továbbéltesse, segítsen a hagyománytisztelet megteremtésében és a tanulók életkorának megfelelő vizuális műveltség kialakításában.</w:t>
      </w:r>
    </w:p>
    <w:p w:rsidR="005C18B8" w:rsidRPr="005C18B8" w:rsidRDefault="005C18B8" w:rsidP="005C18B8">
      <w:pPr>
        <w:spacing w:after="0" w:line="240" w:lineRule="auto"/>
        <w:jc w:val="both"/>
        <w:rPr>
          <w:rFonts w:ascii="Garamond" w:eastAsia="Calibri" w:hAnsi="Garamond" w:cs="Times New Roman"/>
          <w:lang w:val="ro-RO"/>
        </w:rPr>
      </w:pPr>
    </w:p>
    <w:p w:rsidR="005C18B8" w:rsidRPr="005C18B8" w:rsidRDefault="005C18B8" w:rsidP="005C18B8">
      <w:pPr>
        <w:spacing w:after="0" w:line="240" w:lineRule="auto"/>
        <w:jc w:val="both"/>
        <w:rPr>
          <w:rFonts w:ascii="Garamond" w:eastAsia="Calibri" w:hAnsi="Garamond" w:cs="Times New Roman"/>
          <w:lang w:val="ro-RO"/>
        </w:rPr>
      </w:pPr>
      <w:r w:rsidRPr="005C18B8">
        <w:rPr>
          <w:rFonts w:ascii="Garamond" w:eastAsia="Calibri" w:hAnsi="Garamond" w:cs="Times New Roman"/>
          <w:lang w:val="ro-RO"/>
        </w:rPr>
        <w:br w:type="page"/>
      </w:r>
      <w:r w:rsidRPr="005C18B8">
        <w:rPr>
          <w:rFonts w:ascii="Garamond" w:eastAsia="Calibri" w:hAnsi="Garamond" w:cs="Times New Roman"/>
          <w:lang w:val="ro-RO"/>
        </w:rPr>
        <w:lastRenderedPageBreak/>
        <w:t xml:space="preserve">Az alapfokú művészetoktatás képző- és iparművészeti ága felkészíti a tanulókat: </w:t>
      </w:r>
    </w:p>
    <w:p w:rsidR="005C18B8" w:rsidRPr="005C18B8" w:rsidRDefault="005C18B8" w:rsidP="005C18B8">
      <w:pPr>
        <w:numPr>
          <w:ilvl w:val="0"/>
          <w:numId w:val="1"/>
        </w:numPr>
        <w:spacing w:after="0" w:line="240" w:lineRule="auto"/>
        <w:ind w:left="284"/>
        <w:jc w:val="both"/>
        <w:rPr>
          <w:rFonts w:ascii="Garamond" w:eastAsia="Calibri" w:hAnsi="Garamond" w:cs="Times New Roman"/>
          <w:lang w:val="ro-RO"/>
        </w:rPr>
      </w:pPr>
      <w:r w:rsidRPr="005C18B8">
        <w:rPr>
          <w:rFonts w:ascii="Garamond" w:eastAsia="Calibri" w:hAnsi="Garamond" w:cs="Times New Roman"/>
          <w:lang w:val="ro-RO"/>
        </w:rPr>
        <w:t>a vizuális információk, közlemények megértésére</w:t>
      </w:r>
    </w:p>
    <w:p w:rsidR="005C18B8" w:rsidRPr="005C18B8" w:rsidRDefault="005C18B8" w:rsidP="005C18B8">
      <w:pPr>
        <w:numPr>
          <w:ilvl w:val="0"/>
          <w:numId w:val="1"/>
        </w:numPr>
        <w:spacing w:after="0" w:line="240" w:lineRule="auto"/>
        <w:ind w:left="284"/>
        <w:jc w:val="both"/>
        <w:rPr>
          <w:rFonts w:ascii="Garamond" w:eastAsia="Calibri" w:hAnsi="Garamond" w:cs="Times New Roman"/>
          <w:lang w:val="ro-RO"/>
        </w:rPr>
      </w:pPr>
      <w:r w:rsidRPr="005C18B8">
        <w:rPr>
          <w:rFonts w:ascii="Garamond" w:eastAsia="Calibri" w:hAnsi="Garamond" w:cs="Times New Roman"/>
          <w:lang w:val="ro-RO"/>
        </w:rPr>
        <w:t>a képi gondolkodásra, a vizuális absztrakcióra</w:t>
      </w:r>
    </w:p>
    <w:p w:rsidR="005C18B8" w:rsidRPr="005C18B8" w:rsidRDefault="005C18B8" w:rsidP="005C18B8">
      <w:pPr>
        <w:numPr>
          <w:ilvl w:val="0"/>
          <w:numId w:val="1"/>
        </w:numPr>
        <w:spacing w:after="0" w:line="240" w:lineRule="auto"/>
        <w:ind w:left="284"/>
        <w:jc w:val="both"/>
        <w:rPr>
          <w:rFonts w:ascii="Garamond" w:eastAsia="Calibri" w:hAnsi="Garamond" w:cs="Times New Roman"/>
          <w:lang w:val="ro-RO"/>
        </w:rPr>
      </w:pPr>
      <w:r w:rsidRPr="005C18B8">
        <w:rPr>
          <w:rFonts w:ascii="Garamond" w:eastAsia="Calibri" w:hAnsi="Garamond" w:cs="Times New Roman"/>
          <w:lang w:val="ro-RO"/>
        </w:rPr>
        <w:t>tapasztalat, képzelet, emlékezet utáni ábrázolásra</w:t>
      </w:r>
    </w:p>
    <w:p w:rsidR="005C18B8" w:rsidRPr="005C18B8" w:rsidRDefault="005C18B8" w:rsidP="005C18B8">
      <w:pPr>
        <w:numPr>
          <w:ilvl w:val="0"/>
          <w:numId w:val="1"/>
        </w:numPr>
        <w:spacing w:after="0" w:line="240" w:lineRule="auto"/>
        <w:ind w:left="284"/>
        <w:jc w:val="both"/>
        <w:rPr>
          <w:rFonts w:ascii="Garamond" w:eastAsia="Calibri" w:hAnsi="Garamond" w:cs="Times New Roman"/>
          <w:lang w:val="ro-RO"/>
        </w:rPr>
      </w:pPr>
      <w:r w:rsidRPr="005C18B8">
        <w:rPr>
          <w:rFonts w:ascii="Garamond" w:eastAsia="Calibri" w:hAnsi="Garamond" w:cs="Times New Roman"/>
          <w:lang w:val="ro-RO"/>
        </w:rPr>
        <w:t>élmények, gondolatok, érzelmek vizuális kifejezésére</w:t>
      </w:r>
    </w:p>
    <w:p w:rsidR="005C18B8" w:rsidRPr="005C18B8" w:rsidRDefault="005C18B8" w:rsidP="005C18B8">
      <w:pPr>
        <w:numPr>
          <w:ilvl w:val="0"/>
          <w:numId w:val="1"/>
        </w:numPr>
        <w:spacing w:after="0" w:line="240" w:lineRule="auto"/>
        <w:ind w:left="284"/>
        <w:jc w:val="both"/>
        <w:rPr>
          <w:rFonts w:ascii="Garamond" w:eastAsia="Calibri" w:hAnsi="Garamond" w:cs="Times New Roman"/>
          <w:lang w:val="ro-RO"/>
        </w:rPr>
      </w:pPr>
      <w:r w:rsidRPr="005C18B8">
        <w:rPr>
          <w:rFonts w:ascii="Garamond" w:eastAsia="Calibri" w:hAnsi="Garamond" w:cs="Times New Roman"/>
          <w:lang w:val="ro-RO"/>
        </w:rPr>
        <w:t>a képi nyelv kifejezési szándék szerinti megválasztására</w:t>
      </w:r>
    </w:p>
    <w:p w:rsidR="005C18B8" w:rsidRPr="005C18B8" w:rsidRDefault="005C18B8" w:rsidP="005C18B8">
      <w:pPr>
        <w:numPr>
          <w:ilvl w:val="0"/>
          <w:numId w:val="1"/>
        </w:numPr>
        <w:spacing w:after="0" w:line="240" w:lineRule="auto"/>
        <w:ind w:left="284"/>
        <w:jc w:val="both"/>
        <w:rPr>
          <w:rFonts w:ascii="Garamond" w:eastAsia="Calibri" w:hAnsi="Garamond" w:cs="Times New Roman"/>
          <w:lang w:val="ro-RO"/>
        </w:rPr>
      </w:pPr>
      <w:r w:rsidRPr="005C18B8">
        <w:rPr>
          <w:rFonts w:ascii="Garamond" w:eastAsia="Calibri" w:hAnsi="Garamond" w:cs="Times New Roman"/>
          <w:lang w:val="ro-RO"/>
        </w:rPr>
        <w:t>a média által közvetített üzenetek befogadására, értelmezésére</w:t>
      </w:r>
    </w:p>
    <w:p w:rsidR="005C18B8" w:rsidRPr="005C18B8" w:rsidRDefault="005C18B8" w:rsidP="005C18B8">
      <w:pPr>
        <w:numPr>
          <w:ilvl w:val="0"/>
          <w:numId w:val="1"/>
        </w:numPr>
        <w:spacing w:after="0" w:line="240" w:lineRule="auto"/>
        <w:ind w:left="284"/>
        <w:jc w:val="both"/>
        <w:rPr>
          <w:rFonts w:ascii="Garamond" w:eastAsia="Calibri" w:hAnsi="Garamond" w:cs="Times New Roman"/>
          <w:lang w:val="ro-RO"/>
        </w:rPr>
      </w:pPr>
      <w:r w:rsidRPr="005C18B8">
        <w:rPr>
          <w:rFonts w:ascii="Garamond" w:eastAsia="Calibri" w:hAnsi="Garamond" w:cs="Times New Roman"/>
          <w:lang w:val="ro-RO"/>
        </w:rPr>
        <w:t>a vizuális önkifejezésre, alkotásra</w:t>
      </w:r>
    </w:p>
    <w:p w:rsidR="005C18B8" w:rsidRPr="005C18B8" w:rsidRDefault="005C18B8" w:rsidP="005C18B8">
      <w:pPr>
        <w:numPr>
          <w:ilvl w:val="0"/>
          <w:numId w:val="1"/>
        </w:numPr>
        <w:spacing w:after="0" w:line="240" w:lineRule="auto"/>
        <w:ind w:left="284"/>
        <w:jc w:val="both"/>
        <w:rPr>
          <w:rFonts w:ascii="Garamond" w:eastAsia="Calibri" w:hAnsi="Garamond" w:cs="Times New Roman"/>
          <w:lang w:val="ro-RO"/>
        </w:rPr>
      </w:pPr>
      <w:r w:rsidRPr="005C18B8">
        <w:rPr>
          <w:rFonts w:ascii="Garamond" w:eastAsia="Calibri" w:hAnsi="Garamond" w:cs="Times New Roman"/>
          <w:lang w:val="ro-RO"/>
        </w:rPr>
        <w:t>eszközhasználatra, anyagalakításra</w:t>
      </w:r>
    </w:p>
    <w:p w:rsidR="005C18B8" w:rsidRPr="005C18B8" w:rsidRDefault="005C18B8" w:rsidP="005C18B8">
      <w:pPr>
        <w:numPr>
          <w:ilvl w:val="0"/>
          <w:numId w:val="1"/>
        </w:numPr>
        <w:spacing w:after="0" w:line="240" w:lineRule="auto"/>
        <w:ind w:left="284"/>
        <w:jc w:val="both"/>
        <w:rPr>
          <w:rFonts w:ascii="Garamond" w:eastAsia="Calibri" w:hAnsi="Garamond" w:cs="Times New Roman"/>
          <w:lang w:val="ro-RO"/>
        </w:rPr>
      </w:pPr>
      <w:r w:rsidRPr="005C18B8">
        <w:rPr>
          <w:rFonts w:ascii="Garamond" w:eastAsia="Calibri" w:hAnsi="Garamond" w:cs="Times New Roman"/>
          <w:lang w:val="ro-RO"/>
        </w:rPr>
        <w:t>a baleset- és munkavédelmi előírások betartására</w:t>
      </w:r>
    </w:p>
    <w:p w:rsidR="005C18B8" w:rsidRPr="005C18B8" w:rsidRDefault="005C18B8" w:rsidP="005C18B8">
      <w:pPr>
        <w:numPr>
          <w:ilvl w:val="0"/>
          <w:numId w:val="1"/>
        </w:numPr>
        <w:spacing w:after="0" w:line="240" w:lineRule="auto"/>
        <w:ind w:left="284"/>
        <w:jc w:val="both"/>
        <w:rPr>
          <w:rFonts w:ascii="Garamond" w:eastAsia="Calibri" w:hAnsi="Garamond" w:cs="Times New Roman"/>
          <w:lang w:val="ro-RO"/>
        </w:rPr>
      </w:pPr>
      <w:r w:rsidRPr="005C18B8">
        <w:rPr>
          <w:rFonts w:ascii="Garamond" w:eastAsia="Calibri" w:hAnsi="Garamond" w:cs="Times New Roman"/>
          <w:lang w:val="ro-RO"/>
        </w:rPr>
        <w:t>a kézműves tevékenységek gyakorlatára</w:t>
      </w:r>
    </w:p>
    <w:p w:rsidR="005C18B8" w:rsidRPr="005C18B8" w:rsidRDefault="005C18B8" w:rsidP="005C18B8">
      <w:pPr>
        <w:numPr>
          <w:ilvl w:val="0"/>
          <w:numId w:val="1"/>
        </w:numPr>
        <w:spacing w:after="0" w:line="240" w:lineRule="auto"/>
        <w:ind w:left="284"/>
        <w:jc w:val="both"/>
        <w:rPr>
          <w:rFonts w:ascii="Garamond" w:eastAsia="Calibri" w:hAnsi="Garamond" w:cs="Times New Roman"/>
          <w:lang w:val="ro-RO"/>
        </w:rPr>
      </w:pPr>
      <w:r w:rsidRPr="005C18B8">
        <w:rPr>
          <w:rFonts w:ascii="Garamond" w:eastAsia="Calibri" w:hAnsi="Garamond" w:cs="Times New Roman"/>
          <w:lang w:val="ro-RO"/>
        </w:rPr>
        <w:t>a jelentés, az esztétikum felismerésére, értelmezésére</w:t>
      </w:r>
    </w:p>
    <w:p w:rsidR="005C18B8" w:rsidRPr="005C18B8" w:rsidRDefault="005C18B8" w:rsidP="005C18B8">
      <w:pPr>
        <w:numPr>
          <w:ilvl w:val="0"/>
          <w:numId w:val="1"/>
        </w:numPr>
        <w:spacing w:after="0" w:line="240" w:lineRule="auto"/>
        <w:ind w:left="284"/>
        <w:jc w:val="both"/>
        <w:rPr>
          <w:rFonts w:ascii="Garamond" w:eastAsia="Calibri" w:hAnsi="Garamond" w:cs="Times New Roman"/>
          <w:lang w:val="ro-RO"/>
        </w:rPr>
      </w:pPr>
      <w:r w:rsidRPr="005C18B8">
        <w:rPr>
          <w:rFonts w:ascii="Garamond" w:eastAsia="Calibri" w:hAnsi="Garamond" w:cs="Times New Roman"/>
          <w:lang w:val="ro-RO"/>
        </w:rPr>
        <w:t>a rendeltetés – a szerkezet, a tartalom és a forma összefüggéseinek felfedezésére</w:t>
      </w:r>
    </w:p>
    <w:p w:rsidR="005C18B8" w:rsidRPr="005C18B8" w:rsidRDefault="005C18B8" w:rsidP="005C18B8">
      <w:pPr>
        <w:numPr>
          <w:ilvl w:val="0"/>
          <w:numId w:val="1"/>
        </w:numPr>
        <w:spacing w:after="0" w:line="240" w:lineRule="auto"/>
        <w:ind w:left="284"/>
        <w:jc w:val="both"/>
        <w:rPr>
          <w:rFonts w:ascii="Garamond" w:eastAsia="Calibri" w:hAnsi="Garamond" w:cs="Times New Roman"/>
          <w:lang w:val="ro-RO"/>
        </w:rPr>
      </w:pPr>
      <w:r w:rsidRPr="005C18B8">
        <w:rPr>
          <w:rFonts w:ascii="Garamond" w:eastAsia="Calibri" w:hAnsi="Garamond" w:cs="Times New Roman"/>
          <w:lang w:val="ro-RO"/>
        </w:rPr>
        <w:t>a mindennapok, a természet, a társadalom szépségének, a művészetek, a műalkotások befogadására</w:t>
      </w:r>
    </w:p>
    <w:p w:rsidR="005C18B8" w:rsidRPr="005C18B8" w:rsidRDefault="005C18B8" w:rsidP="005C18B8">
      <w:pPr>
        <w:numPr>
          <w:ilvl w:val="0"/>
          <w:numId w:val="1"/>
        </w:numPr>
        <w:spacing w:after="0" w:line="240" w:lineRule="auto"/>
        <w:ind w:left="284"/>
        <w:jc w:val="both"/>
        <w:rPr>
          <w:rFonts w:ascii="Garamond" w:eastAsia="Calibri" w:hAnsi="Garamond" w:cs="Times New Roman"/>
          <w:lang w:val="ro-RO"/>
        </w:rPr>
      </w:pPr>
      <w:r w:rsidRPr="005C18B8">
        <w:rPr>
          <w:rFonts w:ascii="Garamond" w:eastAsia="Calibri" w:hAnsi="Garamond" w:cs="Times New Roman"/>
          <w:lang w:val="ro-RO"/>
        </w:rPr>
        <w:t>a vizuális művészetek, a környezet- és tárgykultúra megismerésére</w:t>
      </w:r>
    </w:p>
    <w:p w:rsidR="005C18B8" w:rsidRPr="005C18B8" w:rsidRDefault="005C18B8" w:rsidP="005C18B8">
      <w:pPr>
        <w:spacing w:after="0" w:line="240" w:lineRule="auto"/>
        <w:ind w:left="1"/>
        <w:jc w:val="both"/>
        <w:rPr>
          <w:rFonts w:ascii="Garamond" w:eastAsia="Calibri" w:hAnsi="Garamond" w:cs="Times New Roman"/>
          <w:lang w:val="ro-RO"/>
        </w:rPr>
      </w:pPr>
    </w:p>
    <w:p w:rsidR="005C18B8" w:rsidRPr="005C18B8" w:rsidRDefault="005C18B8" w:rsidP="005C18B8">
      <w:pPr>
        <w:spacing w:after="0" w:line="240" w:lineRule="auto"/>
        <w:ind w:left="1"/>
        <w:jc w:val="both"/>
        <w:rPr>
          <w:rFonts w:ascii="Garamond" w:eastAsia="Calibri" w:hAnsi="Garamond" w:cs="Times New Roman"/>
          <w:lang w:val="ro-RO"/>
        </w:rPr>
      </w:pPr>
      <w:r w:rsidRPr="005C18B8">
        <w:rPr>
          <w:rFonts w:ascii="Garamond" w:eastAsia="Calibri" w:hAnsi="Garamond" w:cs="Times New Roman"/>
          <w:lang w:val="ro-RO"/>
        </w:rPr>
        <w:t>Lehetővé teszi a néphagyomány, a környezet- és tárgykultúra megismerését. Kialakítja az esztétikum iránti igényt, az esztétikai élményképességet, az alkotói magatartást és ehhez tartozó pozitív beállítódásokat, szokásokat. Fejleszti a teremtő képzeletet és az improvizációs készséget.</w:t>
      </w:r>
    </w:p>
    <w:p w:rsidR="005C18B8" w:rsidRPr="005C18B8" w:rsidRDefault="005C18B8" w:rsidP="005C18B8">
      <w:pPr>
        <w:spacing w:after="0" w:line="240" w:lineRule="auto"/>
        <w:ind w:left="1"/>
        <w:jc w:val="both"/>
        <w:rPr>
          <w:rFonts w:ascii="Garamond" w:eastAsia="Calibri" w:hAnsi="Garamond" w:cs="Times New Roman"/>
          <w:lang w:val="ro-RO"/>
        </w:rPr>
      </w:pPr>
    </w:p>
    <w:p w:rsidR="005C18B8" w:rsidRPr="005C18B8" w:rsidRDefault="005C18B8" w:rsidP="005C18B8">
      <w:pPr>
        <w:spacing w:after="0" w:line="240" w:lineRule="auto"/>
        <w:ind w:left="1"/>
        <w:jc w:val="both"/>
        <w:rPr>
          <w:rFonts w:ascii="Garamond" w:eastAsia="Calibri" w:hAnsi="Garamond" w:cs="Times New Roman"/>
          <w:lang w:val="ro-RO"/>
        </w:rPr>
      </w:pPr>
    </w:p>
    <w:p w:rsidR="005C18B8" w:rsidRPr="005C18B8" w:rsidRDefault="005C18B8" w:rsidP="005C18B8">
      <w:pPr>
        <w:spacing w:after="0" w:line="240" w:lineRule="auto"/>
        <w:ind w:left="1"/>
        <w:jc w:val="both"/>
        <w:rPr>
          <w:rFonts w:ascii="Garamond" w:eastAsia="Calibri" w:hAnsi="Garamond" w:cs="Times New Roman"/>
          <w:lang w:val="ro-RO"/>
        </w:rPr>
      </w:pPr>
    </w:p>
    <w:p w:rsidR="005C18B8" w:rsidRPr="005C18B8" w:rsidRDefault="005C18B8" w:rsidP="005C18B8">
      <w:pPr>
        <w:spacing w:after="0" w:line="240" w:lineRule="auto"/>
        <w:ind w:left="1"/>
        <w:jc w:val="both"/>
        <w:rPr>
          <w:rFonts w:ascii="Garamond" w:eastAsia="Calibri" w:hAnsi="Garamond" w:cs="Times New Roman"/>
          <w:lang w:val="ro-RO"/>
        </w:rPr>
      </w:pPr>
      <w:r w:rsidRPr="005C18B8">
        <w:rPr>
          <w:rFonts w:ascii="Garamond" w:eastAsia="Calibri" w:hAnsi="Garamond" w:cs="Times New Roman"/>
          <w:lang w:val="ro-RO"/>
        </w:rPr>
        <w:t xml:space="preserve">A képzés lehetővé teszi a </w:t>
      </w:r>
    </w:p>
    <w:p w:rsidR="005C18B8" w:rsidRPr="005C18B8" w:rsidRDefault="005C18B8" w:rsidP="005C18B8">
      <w:pPr>
        <w:spacing w:after="0" w:line="240" w:lineRule="auto"/>
        <w:ind w:left="1"/>
        <w:jc w:val="both"/>
        <w:rPr>
          <w:rFonts w:ascii="Garamond" w:eastAsia="Calibri" w:hAnsi="Garamond" w:cs="Times New Roman"/>
          <w:b/>
          <w:bCs/>
          <w:lang w:val="ro-RO"/>
        </w:rPr>
      </w:pPr>
      <w:r w:rsidRPr="005C18B8">
        <w:rPr>
          <w:rFonts w:ascii="Garamond" w:eastAsia="Calibri" w:hAnsi="Garamond" w:cs="Times New Roman"/>
          <w:b/>
          <w:bCs/>
          <w:lang w:val="ro-RO"/>
        </w:rPr>
        <w:t>Színművészet területén:</w:t>
      </w:r>
    </w:p>
    <w:p w:rsidR="005C18B8" w:rsidRPr="005C18B8" w:rsidRDefault="005C18B8" w:rsidP="005C18B8">
      <w:pPr>
        <w:spacing w:after="0" w:line="240" w:lineRule="auto"/>
        <w:ind w:left="1"/>
        <w:jc w:val="both"/>
        <w:rPr>
          <w:rFonts w:ascii="Garamond" w:eastAsia="Calibri" w:hAnsi="Garamond" w:cs="Times New Roman"/>
          <w:b/>
          <w:bCs/>
          <w:lang w:val="ro-RO"/>
        </w:rPr>
      </w:pPr>
    </w:p>
    <w:p w:rsidR="005C18B8" w:rsidRPr="005C18B8" w:rsidRDefault="005C18B8" w:rsidP="005C18B8">
      <w:pPr>
        <w:numPr>
          <w:ilvl w:val="0"/>
          <w:numId w:val="4"/>
        </w:numPr>
        <w:spacing w:after="0" w:line="240" w:lineRule="auto"/>
        <w:jc w:val="both"/>
        <w:rPr>
          <w:rFonts w:ascii="Garamond" w:eastAsia="Calibri" w:hAnsi="Garamond" w:cs="Times New Roman"/>
          <w:b/>
          <w:bCs/>
          <w:lang w:val="ro-RO"/>
        </w:rPr>
      </w:pPr>
      <w:r w:rsidRPr="005C18B8">
        <w:rPr>
          <w:rFonts w:ascii="Garamond" w:eastAsia="Calibri" w:hAnsi="Garamond" w:cs="Times New Roman"/>
          <w:lang w:val="ro-RO"/>
        </w:rPr>
        <w:t>közösségfejlesztést</w:t>
      </w:r>
    </w:p>
    <w:p w:rsidR="005C18B8" w:rsidRPr="005C18B8" w:rsidRDefault="005C18B8" w:rsidP="005C18B8">
      <w:pPr>
        <w:numPr>
          <w:ilvl w:val="0"/>
          <w:numId w:val="4"/>
        </w:numPr>
        <w:spacing w:after="0" w:line="240" w:lineRule="auto"/>
        <w:jc w:val="both"/>
        <w:rPr>
          <w:rFonts w:ascii="Garamond" w:eastAsia="Calibri" w:hAnsi="Garamond" w:cs="Times New Roman"/>
          <w:b/>
          <w:bCs/>
          <w:lang w:val="ro-RO"/>
        </w:rPr>
      </w:pPr>
      <w:r w:rsidRPr="005C18B8">
        <w:rPr>
          <w:rFonts w:ascii="Garamond" w:eastAsia="Calibri" w:hAnsi="Garamond" w:cs="Times New Roman"/>
          <w:lang w:val="ro-RO"/>
        </w:rPr>
        <w:t>a kommunikáció fejlesztését</w:t>
      </w:r>
    </w:p>
    <w:p w:rsidR="005C18B8" w:rsidRPr="005C18B8" w:rsidRDefault="005C18B8" w:rsidP="005C18B8">
      <w:pPr>
        <w:numPr>
          <w:ilvl w:val="0"/>
          <w:numId w:val="3"/>
        </w:numPr>
        <w:spacing w:after="0" w:line="240" w:lineRule="auto"/>
        <w:jc w:val="both"/>
        <w:rPr>
          <w:rFonts w:ascii="Garamond" w:eastAsia="Calibri" w:hAnsi="Garamond" w:cs="Times New Roman"/>
          <w:lang w:val="ro-RO"/>
        </w:rPr>
      </w:pPr>
      <w:r w:rsidRPr="005C18B8">
        <w:rPr>
          <w:rFonts w:ascii="Garamond" w:eastAsia="Calibri" w:hAnsi="Garamond" w:cs="Times New Roman"/>
          <w:lang w:val="ro-RO"/>
        </w:rPr>
        <w:t>minél változatosabb dramatikus tevékenységformákban való részvételt</w:t>
      </w:r>
    </w:p>
    <w:p w:rsidR="005C18B8" w:rsidRPr="005C18B8" w:rsidRDefault="005C18B8" w:rsidP="005C18B8">
      <w:pPr>
        <w:numPr>
          <w:ilvl w:val="0"/>
          <w:numId w:val="3"/>
        </w:numPr>
        <w:spacing w:after="0" w:line="240" w:lineRule="auto"/>
        <w:jc w:val="both"/>
        <w:rPr>
          <w:rFonts w:ascii="Garamond" w:eastAsia="Calibri" w:hAnsi="Garamond" w:cs="Times New Roman"/>
          <w:lang w:val="ro-RO"/>
        </w:rPr>
      </w:pPr>
      <w:r w:rsidRPr="005C18B8">
        <w:rPr>
          <w:rFonts w:ascii="Garamond" w:eastAsia="Calibri" w:hAnsi="Garamond" w:cs="Times New Roman"/>
          <w:lang w:val="ro-RO"/>
        </w:rPr>
        <w:t>a színpadi megjelenítés törvényszerűségeinek megismerését</w:t>
      </w:r>
    </w:p>
    <w:p w:rsidR="005C18B8" w:rsidRPr="005C18B8" w:rsidRDefault="005C18B8" w:rsidP="005C18B8">
      <w:pPr>
        <w:numPr>
          <w:ilvl w:val="0"/>
          <w:numId w:val="3"/>
        </w:numPr>
        <w:spacing w:after="0" w:line="240" w:lineRule="auto"/>
        <w:jc w:val="both"/>
        <w:rPr>
          <w:rFonts w:ascii="Garamond" w:eastAsia="Calibri" w:hAnsi="Garamond" w:cs="Times New Roman"/>
          <w:lang w:val="ro-RO"/>
        </w:rPr>
      </w:pPr>
      <w:r w:rsidRPr="005C18B8">
        <w:rPr>
          <w:rFonts w:ascii="Garamond" w:eastAsia="Calibri" w:hAnsi="Garamond" w:cs="Times New Roman"/>
          <w:lang w:val="ro-RO"/>
        </w:rPr>
        <w:t>az alapvető színpadtechnikai eljárások megismerését</w:t>
      </w:r>
    </w:p>
    <w:p w:rsidR="005C18B8" w:rsidRPr="005C18B8" w:rsidRDefault="005C18B8" w:rsidP="005C18B8">
      <w:pPr>
        <w:numPr>
          <w:ilvl w:val="0"/>
          <w:numId w:val="3"/>
        </w:numPr>
        <w:spacing w:after="0" w:line="240" w:lineRule="auto"/>
        <w:jc w:val="both"/>
        <w:rPr>
          <w:rFonts w:ascii="Garamond" w:eastAsia="Calibri" w:hAnsi="Garamond" w:cs="Times New Roman"/>
          <w:lang w:val="ro-RO"/>
        </w:rPr>
      </w:pPr>
      <w:r w:rsidRPr="005C18B8">
        <w:rPr>
          <w:rFonts w:ascii="Garamond" w:eastAsia="Calibri" w:hAnsi="Garamond" w:cs="Times New Roman"/>
          <w:lang w:val="ro-RO"/>
        </w:rPr>
        <w:t>a kulturális tradíciók megismerését</w:t>
      </w:r>
    </w:p>
    <w:p w:rsidR="005C18B8" w:rsidRPr="005C18B8" w:rsidRDefault="005C18B8" w:rsidP="005C18B8">
      <w:pPr>
        <w:numPr>
          <w:ilvl w:val="0"/>
          <w:numId w:val="3"/>
        </w:numPr>
        <w:spacing w:after="0" w:line="240" w:lineRule="auto"/>
        <w:jc w:val="both"/>
        <w:rPr>
          <w:rFonts w:ascii="Garamond" w:eastAsia="Calibri" w:hAnsi="Garamond" w:cs="Times New Roman"/>
          <w:lang w:val="ro-RO"/>
        </w:rPr>
      </w:pPr>
      <w:r w:rsidRPr="005C18B8">
        <w:rPr>
          <w:rFonts w:ascii="Garamond" w:eastAsia="Calibri" w:hAnsi="Garamond" w:cs="Times New Roman"/>
          <w:lang w:val="ro-RO"/>
        </w:rPr>
        <w:t>önkifejezést</w:t>
      </w:r>
    </w:p>
    <w:p w:rsidR="005C18B8" w:rsidRPr="005C18B8" w:rsidRDefault="005C18B8" w:rsidP="005C18B8">
      <w:pPr>
        <w:numPr>
          <w:ilvl w:val="0"/>
          <w:numId w:val="3"/>
        </w:numPr>
        <w:spacing w:after="0" w:line="240" w:lineRule="auto"/>
        <w:jc w:val="both"/>
        <w:rPr>
          <w:rFonts w:ascii="Garamond" w:eastAsia="Calibri" w:hAnsi="Garamond" w:cs="Times New Roman"/>
          <w:lang w:val="ro-RO"/>
        </w:rPr>
      </w:pPr>
      <w:r w:rsidRPr="005C18B8">
        <w:rPr>
          <w:rFonts w:ascii="Garamond" w:eastAsia="Calibri" w:hAnsi="Garamond" w:cs="Times New Roman"/>
          <w:lang w:val="ro-RO"/>
        </w:rPr>
        <w:t>az önértékelést annak érdekében, hogy a tanulók képessé váljanak saját eredményeik felismerésére</w:t>
      </w:r>
    </w:p>
    <w:p w:rsidR="005C18B8" w:rsidRPr="005C18B8" w:rsidRDefault="005C18B8" w:rsidP="005C18B8">
      <w:pPr>
        <w:spacing w:after="0" w:line="240" w:lineRule="auto"/>
        <w:jc w:val="both"/>
        <w:rPr>
          <w:rFonts w:ascii="Garamond" w:eastAsia="Calibri" w:hAnsi="Garamond" w:cs="Times New Roman"/>
          <w:lang w:val="ro-RO"/>
        </w:rPr>
      </w:pPr>
    </w:p>
    <w:p w:rsidR="005C18B8" w:rsidRPr="005C18B8" w:rsidRDefault="005C18B8" w:rsidP="005C18B8">
      <w:pPr>
        <w:spacing w:after="0" w:line="240" w:lineRule="auto"/>
        <w:jc w:val="both"/>
        <w:rPr>
          <w:rFonts w:ascii="Garamond" w:eastAsia="Calibri" w:hAnsi="Garamond" w:cs="Times New Roman"/>
          <w:lang w:val="ro-RO"/>
        </w:rPr>
      </w:pPr>
      <w:r w:rsidRPr="005C18B8">
        <w:rPr>
          <w:rFonts w:ascii="Garamond" w:eastAsia="Calibri" w:hAnsi="Garamond" w:cs="Times New Roman"/>
          <w:lang w:val="ro-RO"/>
        </w:rPr>
        <w:t>A képzés lehetővé teszi a</w:t>
      </w:r>
    </w:p>
    <w:p w:rsidR="005C18B8" w:rsidRPr="005C18B8" w:rsidRDefault="005C18B8" w:rsidP="005C18B8">
      <w:pPr>
        <w:spacing w:after="0" w:line="240" w:lineRule="auto"/>
        <w:jc w:val="both"/>
        <w:rPr>
          <w:rFonts w:ascii="Garamond" w:eastAsia="Calibri" w:hAnsi="Garamond" w:cs="Times New Roman"/>
          <w:b/>
          <w:bCs/>
          <w:lang w:val="ro-RO"/>
        </w:rPr>
      </w:pPr>
      <w:r w:rsidRPr="005C18B8">
        <w:rPr>
          <w:rFonts w:ascii="Garamond" w:eastAsia="Calibri" w:hAnsi="Garamond" w:cs="Times New Roman"/>
          <w:b/>
          <w:bCs/>
          <w:lang w:val="ro-RO"/>
        </w:rPr>
        <w:t>Táncművészet területén:</w:t>
      </w:r>
    </w:p>
    <w:p w:rsidR="005C18B8" w:rsidRPr="005C18B8" w:rsidRDefault="005C18B8" w:rsidP="005C18B8">
      <w:pPr>
        <w:spacing w:after="0" w:line="240" w:lineRule="auto"/>
        <w:jc w:val="both"/>
        <w:rPr>
          <w:rFonts w:ascii="Garamond" w:eastAsia="Calibri" w:hAnsi="Garamond" w:cs="Times New Roman"/>
          <w:b/>
          <w:bCs/>
          <w:lang w:val="ro-RO"/>
        </w:rPr>
      </w:pPr>
    </w:p>
    <w:p w:rsidR="005C18B8" w:rsidRPr="005C18B8" w:rsidRDefault="005C18B8" w:rsidP="005C18B8">
      <w:pPr>
        <w:numPr>
          <w:ilvl w:val="0"/>
          <w:numId w:val="5"/>
        </w:numPr>
        <w:spacing w:after="0" w:line="240" w:lineRule="auto"/>
        <w:jc w:val="both"/>
        <w:rPr>
          <w:rFonts w:ascii="Garamond" w:eastAsia="Calibri" w:hAnsi="Garamond" w:cs="Times New Roman"/>
          <w:b/>
          <w:bCs/>
          <w:lang w:val="ro-RO"/>
        </w:rPr>
      </w:pPr>
      <w:r w:rsidRPr="005C18B8">
        <w:rPr>
          <w:rFonts w:ascii="Garamond" w:eastAsia="Calibri" w:hAnsi="Garamond" w:cs="Times New Roman"/>
          <w:lang w:val="ro-RO"/>
        </w:rPr>
        <w:t>hogy a tanulók személyisége nyitottá váljon a közösségi alkotótevékenység iránt</w:t>
      </w:r>
    </w:p>
    <w:p w:rsidR="005C18B8" w:rsidRPr="005C18B8" w:rsidRDefault="005C18B8" w:rsidP="005C18B8">
      <w:pPr>
        <w:numPr>
          <w:ilvl w:val="0"/>
          <w:numId w:val="5"/>
        </w:numPr>
        <w:spacing w:after="0" w:line="240" w:lineRule="auto"/>
        <w:jc w:val="both"/>
        <w:rPr>
          <w:rFonts w:ascii="Garamond" w:eastAsia="Calibri" w:hAnsi="Garamond" w:cs="Times New Roman"/>
          <w:b/>
          <w:bCs/>
          <w:lang w:val="ro-RO"/>
        </w:rPr>
      </w:pPr>
      <w:r w:rsidRPr="005C18B8">
        <w:rPr>
          <w:rFonts w:ascii="Garamond" w:eastAsia="Calibri" w:hAnsi="Garamond" w:cs="Times New Roman"/>
          <w:lang w:val="ro-RO"/>
        </w:rPr>
        <w:t>a táncművészet különböző műfajai iránt érdeklődő és fogékony tanulók képességeinek fejlesztésére</w:t>
      </w:r>
    </w:p>
    <w:p w:rsidR="005C18B8" w:rsidRPr="005C18B8" w:rsidRDefault="005C18B8" w:rsidP="005C18B8">
      <w:pPr>
        <w:numPr>
          <w:ilvl w:val="0"/>
          <w:numId w:val="5"/>
        </w:numPr>
        <w:spacing w:after="0" w:line="240" w:lineRule="auto"/>
        <w:jc w:val="both"/>
        <w:rPr>
          <w:rFonts w:ascii="Garamond" w:eastAsia="Calibri" w:hAnsi="Garamond" w:cs="Times New Roman"/>
          <w:b/>
          <w:bCs/>
          <w:lang w:val="ro-RO"/>
        </w:rPr>
      </w:pPr>
      <w:r w:rsidRPr="005C18B8">
        <w:rPr>
          <w:rFonts w:ascii="Garamond" w:eastAsia="Calibri" w:hAnsi="Garamond" w:cs="Times New Roman"/>
          <w:lang w:val="ro-RO"/>
        </w:rPr>
        <w:t>népi hagyományok, népi játékok megismerését</w:t>
      </w:r>
    </w:p>
    <w:p w:rsidR="005C18B8" w:rsidRPr="005C18B8" w:rsidRDefault="005C18B8" w:rsidP="005C18B8">
      <w:pPr>
        <w:numPr>
          <w:ilvl w:val="0"/>
          <w:numId w:val="5"/>
        </w:numPr>
        <w:spacing w:after="0" w:line="240" w:lineRule="auto"/>
        <w:jc w:val="both"/>
        <w:rPr>
          <w:rFonts w:ascii="Garamond" w:eastAsia="Calibri" w:hAnsi="Garamond" w:cs="Times New Roman"/>
          <w:b/>
          <w:bCs/>
          <w:lang w:val="ro-RO"/>
        </w:rPr>
      </w:pPr>
      <w:r w:rsidRPr="005C18B8">
        <w:rPr>
          <w:rFonts w:ascii="Garamond" w:eastAsia="Calibri" w:hAnsi="Garamond" w:cs="Times New Roman"/>
          <w:lang w:val="ro-RO"/>
        </w:rPr>
        <w:t>a hagyományápolást</w:t>
      </w:r>
    </w:p>
    <w:p w:rsidR="005C18B8" w:rsidRPr="005C18B8" w:rsidRDefault="005C18B8" w:rsidP="005C18B8">
      <w:pPr>
        <w:numPr>
          <w:ilvl w:val="0"/>
          <w:numId w:val="5"/>
        </w:numPr>
        <w:spacing w:after="0" w:line="240" w:lineRule="auto"/>
        <w:jc w:val="both"/>
        <w:rPr>
          <w:rFonts w:ascii="Garamond" w:eastAsia="Calibri" w:hAnsi="Garamond" w:cs="Times New Roman"/>
          <w:b/>
          <w:bCs/>
          <w:lang w:val="ro-RO"/>
        </w:rPr>
      </w:pPr>
      <w:r w:rsidRPr="005C18B8">
        <w:rPr>
          <w:rFonts w:ascii="Garamond" w:eastAsia="Calibri" w:hAnsi="Garamond" w:cs="Times New Roman"/>
          <w:lang w:val="ro-RO"/>
        </w:rPr>
        <w:t>az amatőr táncéletbe való bekapcsolódást</w:t>
      </w:r>
    </w:p>
    <w:p w:rsidR="005C18B8" w:rsidRPr="005C18B8" w:rsidRDefault="005C18B8" w:rsidP="005C18B8">
      <w:pPr>
        <w:spacing w:after="0" w:line="240" w:lineRule="auto"/>
        <w:jc w:val="both"/>
        <w:rPr>
          <w:rFonts w:ascii="Garamond" w:eastAsia="Calibri" w:hAnsi="Garamond" w:cs="Times New Roman"/>
          <w:b/>
          <w:bCs/>
          <w:lang w:val="ro-RO"/>
        </w:rPr>
      </w:pPr>
    </w:p>
    <w:p w:rsidR="005C18B8" w:rsidRPr="005C18B8" w:rsidRDefault="005C18B8" w:rsidP="005C18B8">
      <w:pPr>
        <w:spacing w:after="0" w:line="240" w:lineRule="auto"/>
        <w:jc w:val="both"/>
        <w:rPr>
          <w:rFonts w:ascii="Garamond" w:eastAsia="Calibri" w:hAnsi="Garamond" w:cs="Times New Roman"/>
          <w:b/>
          <w:bCs/>
          <w:lang w:val="ro-RO"/>
        </w:rPr>
      </w:pPr>
    </w:p>
    <w:p w:rsidR="005C18B8" w:rsidRPr="005C18B8" w:rsidRDefault="005C18B8" w:rsidP="005C18B8">
      <w:pPr>
        <w:spacing w:after="0" w:line="240" w:lineRule="auto"/>
        <w:ind w:left="1"/>
        <w:jc w:val="both"/>
        <w:rPr>
          <w:rFonts w:ascii="Garamond" w:eastAsia="Calibri" w:hAnsi="Garamond" w:cs="Times New Roman"/>
          <w:lang w:val="ro-RO"/>
        </w:rPr>
      </w:pPr>
    </w:p>
    <w:p w:rsidR="005C18B8" w:rsidRPr="005C18B8" w:rsidRDefault="005C18B8" w:rsidP="005C18B8">
      <w:pPr>
        <w:spacing w:after="0" w:line="240" w:lineRule="auto"/>
        <w:jc w:val="both"/>
        <w:rPr>
          <w:rFonts w:ascii="Garamond" w:eastAsia="Calibri" w:hAnsi="Garamond" w:cs="Times New Roman"/>
          <w:lang w:val="ro-RO"/>
        </w:rPr>
      </w:pPr>
      <w:r w:rsidRPr="005C18B8">
        <w:rPr>
          <w:rFonts w:ascii="Garamond" w:eastAsia="Calibri" w:hAnsi="Garamond" w:cs="Times New Roman"/>
          <w:lang w:val="ro-RO"/>
        </w:rPr>
        <w:t>Gyermekközpontúsága miatt a szülők és a tanulók szívesen választják az alapfokú művészetoktatás által kínált képzési formát.</w:t>
      </w:r>
    </w:p>
    <w:p w:rsidR="005C18B8" w:rsidRPr="005C18B8" w:rsidRDefault="005C18B8" w:rsidP="005C18B8">
      <w:pPr>
        <w:spacing w:after="0" w:line="240" w:lineRule="auto"/>
        <w:jc w:val="both"/>
        <w:rPr>
          <w:rFonts w:ascii="Garamond" w:eastAsia="Calibri" w:hAnsi="Garamond" w:cs="Times New Roman"/>
          <w:lang w:val="ro-RO"/>
        </w:rPr>
      </w:pPr>
    </w:p>
    <w:p w:rsidR="005C18B8" w:rsidRPr="005C18B8" w:rsidRDefault="005C18B8" w:rsidP="005C18B8">
      <w:pPr>
        <w:spacing w:after="0" w:line="240" w:lineRule="auto"/>
        <w:jc w:val="both"/>
        <w:rPr>
          <w:rFonts w:ascii="Garamond" w:eastAsia="Calibri" w:hAnsi="Garamond" w:cs="Times New Roman"/>
          <w:lang w:val="ro-RO"/>
        </w:rPr>
      </w:pPr>
      <w:r w:rsidRPr="005C18B8">
        <w:rPr>
          <w:rFonts w:ascii="Garamond" w:eastAsia="Calibri" w:hAnsi="Garamond" w:cs="Times New Roman"/>
          <w:lang w:val="ro-RO"/>
        </w:rPr>
        <w:t xml:space="preserve">Intézményünkben </w:t>
      </w:r>
      <w:r w:rsidRPr="005C18B8">
        <w:rPr>
          <w:rFonts w:ascii="Garamond" w:eastAsia="Calibri" w:hAnsi="Garamond" w:cs="Times New Roman"/>
          <w:b/>
          <w:lang w:val="ro-RO"/>
        </w:rPr>
        <w:t>517</w:t>
      </w:r>
      <w:r w:rsidRPr="005C18B8">
        <w:rPr>
          <w:rFonts w:ascii="Garamond" w:eastAsia="Calibri" w:hAnsi="Garamond" w:cs="Times New Roman"/>
          <w:lang w:val="ro-RO"/>
        </w:rPr>
        <w:t xml:space="preserve"> tanuló részvételével folyik az alapfokú művészetoktatás, mely megalapozza a művészi kifejező készséget, a tehetséges, képzőművészeti pályát választó tanulókat felkészíti a szakirányú továbbtanulásra.</w:t>
      </w:r>
    </w:p>
    <w:p w:rsidR="005C18B8" w:rsidRPr="005C18B8" w:rsidRDefault="005C18B8" w:rsidP="005C18B8">
      <w:pPr>
        <w:spacing w:after="0" w:line="240" w:lineRule="auto"/>
        <w:jc w:val="both"/>
        <w:rPr>
          <w:rFonts w:ascii="Garamond" w:eastAsia="Calibri" w:hAnsi="Garamond" w:cs="Times New Roman"/>
          <w:lang w:val="ro-RO"/>
        </w:rPr>
      </w:pPr>
    </w:p>
    <w:p w:rsidR="005C18B8" w:rsidRPr="005C18B8" w:rsidRDefault="005C18B8" w:rsidP="005C18B8">
      <w:pPr>
        <w:spacing w:after="0" w:line="240" w:lineRule="auto"/>
        <w:jc w:val="both"/>
        <w:rPr>
          <w:rFonts w:ascii="Garamond" w:eastAsia="Calibri" w:hAnsi="Garamond" w:cs="Times New Roman"/>
          <w:lang w:val="ro-RO"/>
        </w:rPr>
      </w:pPr>
      <w:r w:rsidRPr="005C18B8">
        <w:rPr>
          <w:rFonts w:ascii="Garamond" w:eastAsia="Calibri" w:hAnsi="Garamond" w:cs="Times New Roman"/>
          <w:lang w:val="ro-RO"/>
        </w:rPr>
        <w:lastRenderedPageBreak/>
        <w:t>Iskolánk délutáni tanrend szerint működik, amely keretén belül a két kötelező tantárgy tanítása heti kétszer 90 perces képzési idővel valósul meg.</w:t>
      </w:r>
    </w:p>
    <w:p w:rsidR="005C18B8" w:rsidRPr="005C18B8" w:rsidRDefault="005C18B8" w:rsidP="005C18B8">
      <w:pPr>
        <w:spacing w:after="0" w:line="240" w:lineRule="auto"/>
        <w:jc w:val="both"/>
        <w:rPr>
          <w:rFonts w:ascii="Garamond" w:eastAsia="Calibri" w:hAnsi="Garamond" w:cs="Times New Roman"/>
          <w:spacing w:val="-2"/>
          <w:lang w:val="ro-RO"/>
        </w:rPr>
      </w:pPr>
      <w:r w:rsidRPr="005C18B8">
        <w:rPr>
          <w:rFonts w:ascii="Garamond" w:eastAsia="Calibri" w:hAnsi="Garamond" w:cs="Times New Roman"/>
          <w:lang w:val="ro-RO"/>
        </w:rPr>
        <w:t xml:space="preserve"> A képzőművészet tanszakon belül a két kötelező tantárgy az előkészítő 1 és 2 évfolyamon a Vizuális alapozó gyakorlatok, az alapfokú 1 és 2-es évfolyamon pedig Vizuális alkotó gyakorlatok valamint a Grafika és festészet alapjai. A Vizuális alapozó gyakorlaton a diákok az alapvető grafikai, festészeti és plasztikai műveleteket sajátíthatják el; a Grafika és festészet alapjai során pedig a rendelkezésükre álló választék (grafika, </w:t>
      </w:r>
      <w:r w:rsidRPr="005C18B8">
        <w:rPr>
          <w:rFonts w:ascii="Garamond" w:eastAsia="Calibri" w:hAnsi="Garamond" w:cs="Times New Roman"/>
          <w:spacing w:val="-2"/>
          <w:lang w:val="ro-RO"/>
        </w:rPr>
        <w:t>festészet, szobrászat, kerámia, alapján dönthetik el, hogy melyik kifejezési formában szeretnének leginkább elmélyülni.</w:t>
      </w:r>
    </w:p>
    <w:p w:rsidR="005C18B8" w:rsidRPr="005C18B8" w:rsidRDefault="005C18B8" w:rsidP="005C18B8">
      <w:pPr>
        <w:spacing w:after="0" w:line="240" w:lineRule="auto"/>
        <w:jc w:val="both"/>
        <w:rPr>
          <w:rFonts w:ascii="Garamond" w:eastAsia="Calibri" w:hAnsi="Garamond" w:cs="Times New Roman"/>
          <w:spacing w:val="-2"/>
          <w:lang w:val="ro-RO"/>
        </w:rPr>
      </w:pPr>
      <w:r w:rsidRPr="005C18B8">
        <w:rPr>
          <w:rFonts w:ascii="Garamond" w:eastAsia="Calibri" w:hAnsi="Garamond" w:cs="Times New Roman"/>
          <w:spacing w:val="-2"/>
          <w:lang w:val="ro-RO"/>
        </w:rPr>
        <w:t>Tánc művészeti ágban: néptánc tanszakon népi játék, néptánc a főtárgy, amelyet harmadik évfolyamtól a folklórismeret, mint kötelező tantárgy egészít ki.</w:t>
      </w:r>
    </w:p>
    <w:p w:rsidR="005C18B8" w:rsidRPr="005C18B8" w:rsidRDefault="005C18B8" w:rsidP="005C18B8">
      <w:pPr>
        <w:spacing w:after="0" w:line="240" w:lineRule="auto"/>
        <w:jc w:val="both"/>
        <w:rPr>
          <w:rFonts w:ascii="Garamond" w:eastAsia="Calibri" w:hAnsi="Garamond" w:cs="Times New Roman"/>
          <w:lang w:val="ro-RO"/>
        </w:rPr>
      </w:pPr>
      <w:r w:rsidRPr="005C18B8">
        <w:rPr>
          <w:rFonts w:ascii="Garamond" w:eastAsia="Calibri" w:hAnsi="Garamond" w:cs="Times New Roman"/>
          <w:spacing w:val="-2"/>
          <w:lang w:val="ro-RO"/>
        </w:rPr>
        <w:t>Színművészet-bábművészet művészeti ágban a színjáték tanszak keretében a főtárgy a drámajáték, színjáték, kötelező tantárgyak a mozgás és tánc.</w:t>
      </w:r>
    </w:p>
    <w:p w:rsidR="005C18B8" w:rsidRPr="005C18B8" w:rsidRDefault="005C18B8" w:rsidP="005C18B8">
      <w:pPr>
        <w:spacing w:after="0" w:line="240" w:lineRule="auto"/>
        <w:jc w:val="both"/>
        <w:rPr>
          <w:rFonts w:ascii="Garamond" w:eastAsia="Calibri" w:hAnsi="Garamond" w:cs="Times New Roman"/>
          <w:spacing w:val="-2"/>
          <w:lang w:val="ro-RO"/>
        </w:rPr>
      </w:pPr>
    </w:p>
    <w:p w:rsidR="005C18B8" w:rsidRPr="005C18B8" w:rsidRDefault="005C18B8" w:rsidP="005C18B8">
      <w:pPr>
        <w:spacing w:after="0" w:line="240" w:lineRule="auto"/>
        <w:jc w:val="both"/>
        <w:rPr>
          <w:rFonts w:ascii="Garamond" w:eastAsia="Calibri" w:hAnsi="Garamond" w:cs="Times New Roman"/>
          <w:spacing w:val="-2"/>
          <w:lang w:val="ro-RO"/>
        </w:rPr>
      </w:pPr>
      <w:r w:rsidRPr="005C18B8">
        <w:rPr>
          <w:rFonts w:ascii="Garamond" w:eastAsia="Calibri" w:hAnsi="Garamond" w:cs="Times New Roman"/>
          <w:spacing w:val="-2"/>
          <w:lang w:val="ro-RO"/>
        </w:rPr>
        <w:t>Tanáraink felkészültek, speciális tudással, képességgel, főiskolai, egyetemi diplomával rendelkeznek és változatos, izgalmas, érdekes, kreatív foglalkozásokat tartanak.</w:t>
      </w:r>
    </w:p>
    <w:p w:rsidR="005C18B8" w:rsidRPr="005C18B8" w:rsidRDefault="005C18B8" w:rsidP="005C18B8">
      <w:pPr>
        <w:spacing w:after="0" w:line="240" w:lineRule="auto"/>
        <w:jc w:val="both"/>
        <w:rPr>
          <w:rFonts w:ascii="Garamond" w:eastAsia="Calibri" w:hAnsi="Garamond" w:cs="Times New Roman"/>
          <w:lang w:val="ro-RO"/>
        </w:rPr>
      </w:pPr>
    </w:p>
    <w:p w:rsidR="005C18B8" w:rsidRPr="005C18B8" w:rsidRDefault="005C18B8" w:rsidP="005C18B8">
      <w:pPr>
        <w:spacing w:after="0" w:line="240" w:lineRule="auto"/>
        <w:jc w:val="both"/>
        <w:rPr>
          <w:rFonts w:ascii="Garamond" w:eastAsia="Calibri" w:hAnsi="Garamond" w:cs="Times New Roman"/>
          <w:lang w:val="ro-RO"/>
        </w:rPr>
      </w:pPr>
      <w:r w:rsidRPr="005C18B8">
        <w:rPr>
          <w:rFonts w:ascii="Garamond" w:eastAsia="Calibri" w:hAnsi="Garamond" w:cs="Times New Roman"/>
          <w:lang w:val="ro-RO"/>
        </w:rPr>
        <w:t>Tanulóink szempontjából nélkülözhetetlen a segítő-fejlesztő-ötletgazdag pedagógiai munka, mely során célunk, hogy a gyerekek örömteli, vidám, inspiráló légkörben bonthassák ki tehetségüket.</w:t>
      </w:r>
    </w:p>
    <w:p w:rsidR="005C18B8" w:rsidRPr="005C18B8" w:rsidRDefault="005C18B8" w:rsidP="005C18B8">
      <w:pPr>
        <w:spacing w:after="0" w:line="240" w:lineRule="auto"/>
        <w:jc w:val="both"/>
        <w:rPr>
          <w:rFonts w:ascii="Garamond" w:eastAsia="Calibri" w:hAnsi="Garamond" w:cs="Times New Roman"/>
          <w:lang w:val="ro-RO"/>
        </w:rPr>
      </w:pPr>
    </w:p>
    <w:p w:rsidR="005C18B8" w:rsidRPr="005C18B8" w:rsidRDefault="005C18B8" w:rsidP="005C18B8">
      <w:pPr>
        <w:spacing w:after="0" w:line="240" w:lineRule="auto"/>
        <w:jc w:val="both"/>
        <w:rPr>
          <w:rFonts w:ascii="Garamond" w:eastAsia="Calibri" w:hAnsi="Garamond" w:cs="Times New Roman"/>
          <w:lang w:val="ro-RO"/>
        </w:rPr>
      </w:pPr>
      <w:r w:rsidRPr="005C18B8">
        <w:rPr>
          <w:rFonts w:ascii="Garamond" w:eastAsia="Calibri" w:hAnsi="Garamond" w:cs="Times New Roman"/>
          <w:lang w:val="ro-RO"/>
        </w:rPr>
        <w:t>Kiemelt feladatunk az országos versenyeken való színvonalas szereplések folytatása.</w:t>
      </w:r>
    </w:p>
    <w:p w:rsidR="005C18B8" w:rsidRPr="005C18B8" w:rsidRDefault="005C18B8" w:rsidP="005C18B8">
      <w:pPr>
        <w:spacing w:after="0" w:line="240" w:lineRule="auto"/>
        <w:jc w:val="both"/>
        <w:rPr>
          <w:rFonts w:ascii="Garamond" w:eastAsia="Calibri" w:hAnsi="Garamond" w:cs="Times New Roman"/>
          <w:lang w:val="ro-RO"/>
        </w:rPr>
      </w:pPr>
      <w:r w:rsidRPr="005C18B8">
        <w:rPr>
          <w:rFonts w:ascii="Garamond" w:eastAsia="Calibri" w:hAnsi="Garamond" w:cs="Times New Roman"/>
          <w:lang w:val="ro-RO"/>
        </w:rPr>
        <w:t>Rendszeresen szervezünk nyílt napokat, hogy tevékenységünk két alappillére – a gyermekközpontúság és az igényes, minőségi munka – szilárd talajon álljon.</w:t>
      </w:r>
    </w:p>
    <w:p w:rsidR="005C18B8" w:rsidRPr="005C18B8" w:rsidRDefault="005C18B8" w:rsidP="005C18B8">
      <w:pPr>
        <w:spacing w:after="0" w:line="240" w:lineRule="auto"/>
        <w:jc w:val="both"/>
        <w:rPr>
          <w:rFonts w:ascii="Garamond" w:eastAsia="Calibri" w:hAnsi="Garamond" w:cs="Times New Roman"/>
          <w:lang w:val="ro-RO"/>
        </w:rPr>
      </w:pPr>
      <w:r w:rsidRPr="005C18B8">
        <w:rPr>
          <w:rFonts w:ascii="Garamond" w:eastAsia="Calibri" w:hAnsi="Garamond" w:cs="Times New Roman"/>
          <w:lang w:val="ro-RO"/>
        </w:rPr>
        <w:t>A célok elérését meglátásunk szerint jól szolgálják a féléves rendszerességű, szemet-lelket gyönyörködtető vizsgamunka kiállítások, va</w:t>
      </w:r>
      <w:r w:rsidRPr="005C18B8">
        <w:rPr>
          <w:rFonts w:ascii="Garamond" w:eastAsia="Calibri" w:hAnsi="Garamond" w:cs="Times New Roman"/>
          <w:lang w:val="ro-RO"/>
        </w:rPr>
        <w:softHyphen/>
      </w:r>
      <w:r w:rsidRPr="005C18B8">
        <w:rPr>
          <w:rFonts w:ascii="Garamond" w:eastAsia="Calibri" w:hAnsi="Garamond" w:cs="Times New Roman"/>
          <w:lang w:val="ro-RO"/>
        </w:rPr>
        <w:softHyphen/>
        <w:t>lamint a művészeti bemutatók, előadások.</w:t>
      </w:r>
    </w:p>
    <w:p w:rsidR="005C18B8" w:rsidRPr="005C18B8" w:rsidRDefault="005C18B8" w:rsidP="005C18B8">
      <w:pPr>
        <w:spacing w:after="0" w:line="240" w:lineRule="auto"/>
        <w:jc w:val="both"/>
        <w:rPr>
          <w:rFonts w:ascii="Garamond" w:eastAsia="Calibri" w:hAnsi="Garamond" w:cs="Times New Roman"/>
          <w:lang w:val="ro-RO"/>
        </w:rPr>
      </w:pPr>
    </w:p>
    <w:p w:rsidR="005C18B8" w:rsidRPr="005C18B8" w:rsidRDefault="005C18B8" w:rsidP="005C18B8">
      <w:pPr>
        <w:spacing w:after="0" w:line="240" w:lineRule="auto"/>
        <w:jc w:val="both"/>
        <w:rPr>
          <w:rFonts w:ascii="Garamond" w:eastAsia="Calibri" w:hAnsi="Garamond" w:cs="Times New Roman"/>
          <w:lang w:val="ro-RO"/>
        </w:rPr>
      </w:pPr>
      <w:r w:rsidRPr="005C18B8">
        <w:rPr>
          <w:rFonts w:ascii="Garamond" w:eastAsia="Calibri" w:hAnsi="Garamond" w:cs="Times New Roman"/>
          <w:lang w:val="ro-RO"/>
        </w:rPr>
        <w:t>Az intézményünk az elmúlt 20 év alatt egyéni arculatot alakított ki. Nagysikerű képzőművészeti kiállításaink, nemzetközi és országos kép</w:t>
      </w:r>
      <w:r w:rsidRPr="005C18B8">
        <w:rPr>
          <w:rFonts w:ascii="Garamond" w:eastAsia="Calibri" w:hAnsi="Garamond" w:cs="Times New Roman"/>
          <w:lang w:val="ro-RO"/>
        </w:rPr>
        <w:softHyphen/>
        <w:t>ző- és iparművészeti eredményeink, eredményes és országos hírű színjátszó csoportjaink, tánccsoportjaink közszereplései a térségben rangot adtak számunkra.</w:t>
      </w:r>
    </w:p>
    <w:p w:rsidR="005C18B8" w:rsidRPr="005C18B8" w:rsidRDefault="005C18B8" w:rsidP="005C18B8">
      <w:pPr>
        <w:spacing w:after="0" w:line="240" w:lineRule="auto"/>
        <w:jc w:val="both"/>
        <w:rPr>
          <w:rFonts w:ascii="Garamond" w:eastAsia="Calibri" w:hAnsi="Garamond" w:cs="Times New Roman"/>
          <w:lang w:val="ro-RO"/>
        </w:rPr>
      </w:pPr>
    </w:p>
    <w:p w:rsidR="005C18B8" w:rsidRPr="005C18B8" w:rsidRDefault="005C18B8" w:rsidP="005C18B8">
      <w:pPr>
        <w:spacing w:after="0" w:line="240" w:lineRule="auto"/>
        <w:jc w:val="both"/>
        <w:rPr>
          <w:rFonts w:ascii="Garamond" w:eastAsia="Calibri" w:hAnsi="Garamond" w:cs="Times New Roman"/>
          <w:lang w:val="ro-RO"/>
        </w:rPr>
      </w:pPr>
    </w:p>
    <w:p w:rsidR="005C18B8" w:rsidRPr="005C18B8" w:rsidRDefault="005C18B8" w:rsidP="005C18B8">
      <w:pPr>
        <w:spacing w:after="0" w:line="240" w:lineRule="auto"/>
        <w:jc w:val="both"/>
        <w:rPr>
          <w:rFonts w:ascii="Garamond" w:eastAsia="Calibri" w:hAnsi="Garamond" w:cs="Times New Roman"/>
          <w:lang w:val="ro-RO"/>
        </w:rPr>
      </w:pPr>
    </w:p>
    <w:p w:rsidR="005C18B8" w:rsidRPr="005C18B8" w:rsidRDefault="005C18B8" w:rsidP="005C18B8">
      <w:pPr>
        <w:keepNext/>
        <w:spacing w:before="240" w:after="60" w:line="240" w:lineRule="auto"/>
        <w:outlineLvl w:val="2"/>
        <w:rPr>
          <w:rFonts w:ascii="Cambria" w:eastAsia="Times New Roman" w:hAnsi="Cambria" w:cs="Times New Roman"/>
          <w:i/>
          <w:iCs/>
          <w:caps/>
          <w:sz w:val="24"/>
          <w:szCs w:val="26"/>
          <w:lang w:val="ro-RO"/>
        </w:rPr>
      </w:pPr>
      <w:r w:rsidRPr="005C18B8">
        <w:rPr>
          <w:rFonts w:ascii="Cambria" w:eastAsia="Times New Roman" w:hAnsi="Cambria" w:cs="Times New Roman"/>
          <w:i/>
          <w:iCs/>
          <w:caps/>
          <w:sz w:val="24"/>
          <w:szCs w:val="26"/>
          <w:lang w:val="ro-RO"/>
        </w:rPr>
        <w:br w:type="page"/>
      </w:r>
      <w:r w:rsidRPr="005C18B8">
        <w:rPr>
          <w:rFonts w:ascii="Cambria" w:eastAsia="Times New Roman" w:hAnsi="Cambria" w:cs="Times New Roman"/>
          <w:i/>
          <w:iCs/>
          <w:caps/>
          <w:sz w:val="24"/>
          <w:szCs w:val="26"/>
          <w:lang w:val="ro-RO"/>
        </w:rPr>
        <w:lastRenderedPageBreak/>
        <w:t>III.  Küldetésnyilatkozat</w:t>
      </w:r>
    </w:p>
    <w:p w:rsidR="005C18B8" w:rsidRPr="005C18B8" w:rsidRDefault="005C18B8" w:rsidP="005C18B8">
      <w:pPr>
        <w:spacing w:after="0" w:line="240" w:lineRule="auto"/>
        <w:jc w:val="both"/>
        <w:rPr>
          <w:rFonts w:ascii="Garamond" w:eastAsia="Calibri" w:hAnsi="Garamond" w:cs="Times New Roman"/>
          <w:b/>
          <w:lang w:val="ro-RO"/>
        </w:rPr>
      </w:pPr>
    </w:p>
    <w:p w:rsidR="005C18B8" w:rsidRPr="005C18B8" w:rsidRDefault="005C18B8" w:rsidP="005C18B8">
      <w:pPr>
        <w:spacing w:after="0" w:line="240" w:lineRule="auto"/>
        <w:jc w:val="both"/>
        <w:rPr>
          <w:rFonts w:ascii="Garamond" w:eastAsia="Calibri" w:hAnsi="Garamond" w:cs="Times New Roman"/>
          <w:b/>
          <w:lang w:val="ro-RO"/>
        </w:rPr>
      </w:pPr>
    </w:p>
    <w:p w:rsidR="005C18B8" w:rsidRPr="005C18B8" w:rsidRDefault="005C18B8" w:rsidP="005C18B8">
      <w:pPr>
        <w:spacing w:after="0" w:line="240" w:lineRule="auto"/>
        <w:jc w:val="both"/>
        <w:rPr>
          <w:rFonts w:ascii="Garamond" w:eastAsia="Calibri" w:hAnsi="Garamond" w:cs="Times New Roman"/>
          <w:b/>
          <w:lang w:val="ro-RO"/>
        </w:rPr>
      </w:pPr>
      <w:r w:rsidRPr="005C18B8">
        <w:rPr>
          <w:rFonts w:ascii="Garamond" w:eastAsia="Calibri" w:hAnsi="Garamond" w:cs="Times New Roman"/>
          <w:b/>
          <w:lang w:val="ro-RO"/>
        </w:rPr>
        <w:t>Értékeink alapján azt kínáljuk, hogy családias, szeretetteljes légkörben elsősorban gyermekeket tanítunk és nem tantárgyakat.</w:t>
      </w:r>
    </w:p>
    <w:p w:rsidR="005C18B8" w:rsidRPr="005C18B8" w:rsidRDefault="005C18B8" w:rsidP="005C18B8">
      <w:pPr>
        <w:spacing w:after="0" w:line="240" w:lineRule="auto"/>
        <w:jc w:val="both"/>
        <w:rPr>
          <w:rFonts w:ascii="Garamond" w:eastAsia="Calibri" w:hAnsi="Garamond" w:cs="Times New Roman"/>
          <w:b/>
          <w:lang w:val="ro-RO"/>
        </w:rPr>
      </w:pPr>
      <w:r w:rsidRPr="005C18B8">
        <w:rPr>
          <w:rFonts w:ascii="Garamond" w:eastAsia="Calibri" w:hAnsi="Garamond" w:cs="Times New Roman"/>
          <w:b/>
          <w:lang w:val="ro-RO"/>
        </w:rPr>
        <w:t>Minden gyermeknek biztosítjuk tehetsége kibontakoztatását, és megtanítjuk őket egymással bánni és együttműködni az egyéni és a közösségi feladatok megoldásában is.</w:t>
      </w:r>
    </w:p>
    <w:p w:rsidR="005C18B8" w:rsidRPr="005C18B8" w:rsidRDefault="005C18B8" w:rsidP="005C18B8">
      <w:pPr>
        <w:spacing w:after="0" w:line="240" w:lineRule="auto"/>
        <w:jc w:val="both"/>
        <w:rPr>
          <w:rFonts w:ascii="Garamond" w:eastAsia="Calibri" w:hAnsi="Garamond" w:cs="Times New Roman"/>
          <w:b/>
          <w:lang w:val="ro-RO"/>
        </w:rPr>
      </w:pPr>
      <w:r w:rsidRPr="005C18B8">
        <w:rPr>
          <w:rFonts w:ascii="Garamond" w:eastAsia="Calibri" w:hAnsi="Garamond" w:cs="Times New Roman"/>
          <w:b/>
          <w:lang w:val="ro-RO"/>
        </w:rPr>
        <w:t>A tanulás az a folyamat kell, hogy legyen, ahol a gyermek büntetés nélkül cselekedhet, kutathat, csalódhat és fejlődhet. Így lesz az iskola az a hely, ahol a gyermekek megtanulnak tanulni és a tanulást élvezve fejlődhetnek saját érdeklődésük, egyéni ütemük és képességeik szerint.</w:t>
      </w:r>
    </w:p>
    <w:p w:rsidR="005C18B8" w:rsidRPr="005C18B8" w:rsidRDefault="005C18B8" w:rsidP="005C18B8">
      <w:pPr>
        <w:spacing w:after="0" w:line="240" w:lineRule="auto"/>
        <w:jc w:val="both"/>
        <w:rPr>
          <w:rFonts w:ascii="Garamond" w:eastAsia="Calibri" w:hAnsi="Garamond" w:cs="Times New Roman"/>
          <w:b/>
          <w:lang w:val="ro-RO"/>
        </w:rPr>
      </w:pPr>
      <w:r w:rsidRPr="005C18B8">
        <w:rPr>
          <w:rFonts w:ascii="Garamond" w:eastAsia="Calibri" w:hAnsi="Garamond" w:cs="Times New Roman"/>
          <w:b/>
          <w:lang w:val="ro-RO"/>
        </w:rPr>
        <w:t>Hisszük, hogy az alkotó – kreatív személyiség nagy szabadságigénnyel rendelkezik, általában függetlenségre törekszik, kritikus, önállóan kezdeményező, bátor.</w:t>
      </w:r>
    </w:p>
    <w:p w:rsidR="005C18B8" w:rsidRPr="005C18B8" w:rsidRDefault="005C18B8" w:rsidP="005C18B8">
      <w:pPr>
        <w:spacing w:after="0" w:line="240" w:lineRule="auto"/>
        <w:jc w:val="both"/>
        <w:rPr>
          <w:rFonts w:ascii="Garamond" w:eastAsia="Calibri" w:hAnsi="Garamond" w:cs="Times New Roman"/>
          <w:b/>
          <w:lang w:val="ro-RO"/>
        </w:rPr>
      </w:pPr>
      <w:r w:rsidRPr="005C18B8">
        <w:rPr>
          <w:rFonts w:ascii="Garamond" w:eastAsia="Calibri" w:hAnsi="Garamond" w:cs="Times New Roman"/>
          <w:b/>
          <w:lang w:val="ro-RO"/>
        </w:rPr>
        <w:t>A mi iskolánkban a szülő-gyermek- pedagógus kölcsönösen megtalálják egymás nyugalmát, megbecsülik egymást és a kölcsönös épülést tekintik alapvető céljuknak.</w:t>
      </w:r>
    </w:p>
    <w:p w:rsidR="005C18B8" w:rsidRPr="005C18B8" w:rsidRDefault="005C18B8" w:rsidP="005C18B8">
      <w:pPr>
        <w:spacing w:after="0" w:line="240" w:lineRule="auto"/>
        <w:jc w:val="both"/>
        <w:rPr>
          <w:rFonts w:ascii="Garamond" w:eastAsia="Calibri" w:hAnsi="Garamond" w:cs="Times New Roman"/>
          <w:b/>
          <w:lang w:val="ro-RO"/>
        </w:rPr>
      </w:pPr>
    </w:p>
    <w:p w:rsidR="005C18B8" w:rsidRPr="005C18B8" w:rsidRDefault="005C18B8" w:rsidP="005C18B8">
      <w:pPr>
        <w:spacing w:after="0" w:line="240" w:lineRule="auto"/>
        <w:rPr>
          <w:rFonts w:ascii="Garamond" w:eastAsia="Calibri" w:hAnsi="Garamond" w:cs="Times New Roman"/>
          <w:b/>
          <w:lang w:val="ro-RO"/>
        </w:rPr>
      </w:pPr>
      <w:r w:rsidRPr="005C18B8">
        <w:rPr>
          <w:rFonts w:ascii="Garamond" w:eastAsia="Calibri" w:hAnsi="Garamond" w:cs="Times New Roman"/>
          <w:b/>
          <w:lang w:val="ro-RO"/>
        </w:rPr>
        <w:br w:type="page"/>
      </w:r>
      <w:r w:rsidRPr="005C18B8">
        <w:rPr>
          <w:rFonts w:ascii="Garamond" w:eastAsia="Calibri" w:hAnsi="Garamond" w:cs="Times New Roman"/>
          <w:b/>
          <w:lang w:val="ro-RO"/>
        </w:rPr>
        <w:lastRenderedPageBreak/>
        <w:t>IV.NEVELÉSI PROGRAM</w:t>
      </w:r>
    </w:p>
    <w:p w:rsidR="005C18B8" w:rsidRPr="005C18B8" w:rsidRDefault="005C18B8" w:rsidP="005C18B8">
      <w:pPr>
        <w:spacing w:after="0" w:line="240" w:lineRule="auto"/>
        <w:jc w:val="both"/>
        <w:rPr>
          <w:rFonts w:ascii="Garamond" w:eastAsia="Calibri" w:hAnsi="Garamond" w:cs="Times New Roman"/>
          <w:lang w:val="ro-RO"/>
        </w:rPr>
      </w:pPr>
    </w:p>
    <w:p w:rsidR="005C18B8" w:rsidRPr="005C18B8" w:rsidRDefault="005C18B8" w:rsidP="005C18B8">
      <w:pPr>
        <w:spacing w:after="0" w:line="240" w:lineRule="auto"/>
        <w:rPr>
          <w:rFonts w:ascii="Garamond" w:eastAsia="Calibri" w:hAnsi="Garamond" w:cs="Times New Roman"/>
          <w:b/>
          <w:lang w:val="ro-RO"/>
        </w:rPr>
      </w:pPr>
    </w:p>
    <w:p w:rsidR="005C18B8" w:rsidRPr="005C18B8" w:rsidRDefault="005C18B8" w:rsidP="005C18B8">
      <w:pPr>
        <w:spacing w:after="0" w:line="240" w:lineRule="auto"/>
        <w:rPr>
          <w:rFonts w:ascii="Garamond" w:eastAsia="Calibri" w:hAnsi="Garamond" w:cs="Times New Roman"/>
          <w:b/>
          <w:lang w:val="ro-RO"/>
        </w:rPr>
      </w:pPr>
      <w:r w:rsidRPr="005C18B8">
        <w:rPr>
          <w:rFonts w:ascii="Garamond" w:eastAsia="Calibri" w:hAnsi="Garamond" w:cs="Times New Roman"/>
          <w:b/>
          <w:lang w:val="ro-RO"/>
        </w:rPr>
        <w:t>IV 1. AZ INTÉZMÉNY PEDAGÓGIAI ALAPELVEI</w:t>
      </w:r>
    </w:p>
    <w:p w:rsidR="005C18B8" w:rsidRPr="005C18B8" w:rsidRDefault="005C18B8" w:rsidP="005C18B8">
      <w:pPr>
        <w:spacing w:after="0" w:line="240" w:lineRule="auto"/>
        <w:rPr>
          <w:rFonts w:ascii="Garamond" w:eastAsia="Calibri" w:hAnsi="Garamond" w:cs="Times New Roman"/>
          <w:b/>
          <w:lang w:val="ro-RO"/>
        </w:rPr>
      </w:pPr>
    </w:p>
    <w:p w:rsidR="005C18B8" w:rsidRPr="005C18B8" w:rsidRDefault="005C18B8" w:rsidP="005C18B8">
      <w:pPr>
        <w:spacing w:after="0" w:line="240" w:lineRule="auto"/>
        <w:jc w:val="both"/>
        <w:rPr>
          <w:rFonts w:ascii="Garamond" w:eastAsia="Calibri" w:hAnsi="Garamond" w:cs="Times New Roman"/>
          <w:lang w:val="ro-RO"/>
        </w:rPr>
      </w:pPr>
      <w:r w:rsidRPr="005C18B8">
        <w:rPr>
          <w:rFonts w:ascii="Garamond" w:eastAsia="Calibri" w:hAnsi="Garamond" w:cs="Times New Roman"/>
          <w:lang w:val="ro-RO"/>
        </w:rPr>
        <w:t>Intézményünk pedagógiai alapelvei, hogy a minőségközpontúságot és a tehetséggondozást állandóan szem előtt tartva, tevékenységünk szolgáltató jellegét megőrizzük. A ránk bízott gyerekek emberi értékeit, lelki egészségét, értelmi és érzelmi intelligenciáját, magatartási szokásait, alkotásvágyát, alkotó képességét sikerélményt biztosító, szeretetteljes, mindenkire személy szerint odafigyelő, segítő, esélyegyenlőségre lehetőséget adó légkör megteremtésével biztosítsuk. Kiemelt figyelmet fordítunk a tehetség ígéretek individuális fejlesztésére, a tanulók művészi kifejező képességeinek kibontakoztatására, a vele született kíváncsiság, az eredetiség megőrzésére. Olyan eszközrendszert kívánunk a kezükbe adni, mely a jelen és jövő problémáinak megoldásához nyújt lehetőséget, illetve elősegíti a pozitív életszemlélet kialakulását.</w:t>
      </w:r>
    </w:p>
    <w:p w:rsidR="005C18B8" w:rsidRPr="005C18B8" w:rsidRDefault="005C18B8" w:rsidP="005C18B8">
      <w:pPr>
        <w:spacing w:after="0" w:line="240" w:lineRule="auto"/>
        <w:rPr>
          <w:rFonts w:ascii="Garamond" w:eastAsia="Calibri" w:hAnsi="Garamond" w:cs="Times New Roman"/>
          <w:b/>
          <w:lang w:val="ro-RO"/>
        </w:rPr>
      </w:pPr>
    </w:p>
    <w:p w:rsidR="005C18B8" w:rsidRPr="005C18B8" w:rsidRDefault="005C18B8" w:rsidP="005C18B8">
      <w:pPr>
        <w:spacing w:after="0" w:line="240" w:lineRule="auto"/>
        <w:rPr>
          <w:rFonts w:ascii="Garamond" w:eastAsia="Calibri" w:hAnsi="Garamond" w:cs="Times New Roman"/>
          <w:b/>
          <w:lang w:val="ro-RO"/>
        </w:rPr>
      </w:pPr>
      <w:r w:rsidRPr="005C18B8">
        <w:rPr>
          <w:rFonts w:ascii="Garamond" w:eastAsia="Calibri" w:hAnsi="Garamond" w:cs="Times New Roman"/>
          <w:b/>
          <w:lang w:val="ro-RO"/>
        </w:rPr>
        <w:t>IV. 2. AZ INTÉZMÉNY CÉLJAI</w:t>
      </w:r>
    </w:p>
    <w:p w:rsidR="005C18B8" w:rsidRPr="005C18B8" w:rsidRDefault="005C18B8" w:rsidP="005C18B8">
      <w:pPr>
        <w:spacing w:after="0" w:line="240" w:lineRule="auto"/>
        <w:rPr>
          <w:rFonts w:ascii="Garamond" w:eastAsia="Calibri" w:hAnsi="Garamond" w:cs="Times New Roman"/>
          <w:b/>
          <w:lang w:val="ro-RO"/>
        </w:rPr>
      </w:pPr>
    </w:p>
    <w:p w:rsidR="005C18B8" w:rsidRPr="005C18B8" w:rsidRDefault="005C18B8" w:rsidP="005C18B8">
      <w:pPr>
        <w:spacing w:after="0" w:line="240" w:lineRule="auto"/>
        <w:jc w:val="both"/>
        <w:rPr>
          <w:rFonts w:ascii="Garamond" w:eastAsia="Calibri" w:hAnsi="Garamond" w:cs="Times New Roman"/>
          <w:lang w:val="ro-RO"/>
        </w:rPr>
      </w:pPr>
      <w:r w:rsidRPr="005C18B8">
        <w:rPr>
          <w:rFonts w:ascii="Garamond" w:eastAsia="Calibri" w:hAnsi="Garamond" w:cs="Times New Roman"/>
          <w:lang w:val="ro-RO"/>
        </w:rPr>
        <w:t>Az alapelvekben megfogalmazott pedagógiai hitvallást, nevelési eszményt, vállalt értékrendet nevelő-oktató munkánk stratégiai és operatív céljai támasztják alá, melyek az iskolában folyó művészetoktatás egészére, teljes tevékenységrendszerére vonatkoznak.</w:t>
      </w:r>
    </w:p>
    <w:p w:rsidR="005C18B8" w:rsidRPr="005C18B8" w:rsidRDefault="005C18B8" w:rsidP="005C18B8">
      <w:pPr>
        <w:spacing w:after="0" w:line="240" w:lineRule="auto"/>
        <w:jc w:val="both"/>
        <w:rPr>
          <w:rFonts w:ascii="Garamond" w:eastAsia="Calibri" w:hAnsi="Garamond" w:cs="Times New Roman"/>
          <w:lang w:val="ro-RO"/>
        </w:rPr>
      </w:pPr>
    </w:p>
    <w:p w:rsidR="005C18B8" w:rsidRPr="005C18B8" w:rsidRDefault="005C18B8" w:rsidP="005C18B8">
      <w:pPr>
        <w:spacing w:after="0" w:line="240" w:lineRule="auto"/>
        <w:jc w:val="both"/>
        <w:rPr>
          <w:rFonts w:ascii="Garamond" w:eastAsia="Calibri" w:hAnsi="Garamond" w:cs="Times New Roman"/>
          <w:lang w:val="ro-RO"/>
        </w:rPr>
      </w:pPr>
      <w:r w:rsidRPr="005C18B8">
        <w:rPr>
          <w:rFonts w:ascii="Garamond" w:eastAsia="Calibri" w:hAnsi="Garamond" w:cs="Times New Roman"/>
          <w:lang w:val="ro-RO"/>
        </w:rPr>
        <w:t>Oktató-nevelő munkánk kiemelt</w:t>
      </w:r>
      <w:r w:rsidRPr="005C18B8">
        <w:rPr>
          <w:rFonts w:ascii="Garamond" w:eastAsia="Calibri" w:hAnsi="Garamond" w:cs="Times New Roman"/>
          <w:b/>
          <w:lang w:val="ro-RO"/>
        </w:rPr>
        <w:t xml:space="preserve"> stratégiai céljai</w:t>
      </w:r>
      <w:r w:rsidRPr="005C18B8">
        <w:rPr>
          <w:rFonts w:ascii="Garamond" w:eastAsia="Calibri" w:hAnsi="Garamond" w:cs="Times New Roman"/>
          <w:lang w:val="ro-RO"/>
        </w:rPr>
        <w:t xml:space="preserve"> az alapelvekből következően az alábbiak:</w:t>
      </w:r>
    </w:p>
    <w:p w:rsidR="005C18B8" w:rsidRPr="005C18B8" w:rsidRDefault="005C18B8" w:rsidP="005C18B8">
      <w:pPr>
        <w:numPr>
          <w:ilvl w:val="0"/>
          <w:numId w:val="2"/>
        </w:numPr>
        <w:spacing w:after="0" w:line="240" w:lineRule="auto"/>
        <w:jc w:val="both"/>
        <w:rPr>
          <w:rFonts w:ascii="Garamond" w:eastAsia="Calibri" w:hAnsi="Garamond" w:cs="Times New Roman"/>
          <w:lang w:val="ro-RO"/>
        </w:rPr>
      </w:pPr>
      <w:r w:rsidRPr="005C18B8">
        <w:rPr>
          <w:rFonts w:ascii="Garamond" w:eastAsia="Calibri" w:hAnsi="Garamond" w:cs="Times New Roman"/>
          <w:lang w:val="ro-RO"/>
        </w:rPr>
        <w:t>a művészetoktatás egészét átható minőségközpontú szemlélet elérése,</w:t>
      </w:r>
    </w:p>
    <w:p w:rsidR="005C18B8" w:rsidRPr="005C18B8" w:rsidRDefault="005C18B8" w:rsidP="005C18B8">
      <w:pPr>
        <w:numPr>
          <w:ilvl w:val="0"/>
          <w:numId w:val="2"/>
        </w:numPr>
        <w:spacing w:after="0" w:line="240" w:lineRule="auto"/>
        <w:jc w:val="both"/>
        <w:rPr>
          <w:rFonts w:ascii="Garamond" w:eastAsia="Calibri" w:hAnsi="Garamond" w:cs="Times New Roman"/>
          <w:lang w:val="ro-RO"/>
        </w:rPr>
      </w:pPr>
      <w:r w:rsidRPr="005C18B8">
        <w:rPr>
          <w:rFonts w:ascii="Garamond" w:eastAsia="Calibri" w:hAnsi="Garamond" w:cs="Times New Roman"/>
          <w:lang w:val="ro-RO"/>
        </w:rPr>
        <w:t>egyénre szabott motiválással a tehetséggondozás hatékonyságának megőrzése,</w:t>
      </w:r>
    </w:p>
    <w:p w:rsidR="005C18B8" w:rsidRPr="005C18B8" w:rsidRDefault="005C18B8" w:rsidP="005C18B8">
      <w:pPr>
        <w:numPr>
          <w:ilvl w:val="0"/>
          <w:numId w:val="2"/>
        </w:numPr>
        <w:spacing w:after="0" w:line="240" w:lineRule="auto"/>
        <w:jc w:val="both"/>
        <w:rPr>
          <w:rFonts w:ascii="Garamond" w:eastAsia="Calibri" w:hAnsi="Garamond" w:cs="Times New Roman"/>
          <w:lang w:val="ro-RO"/>
        </w:rPr>
      </w:pPr>
      <w:r w:rsidRPr="005C18B8">
        <w:rPr>
          <w:rFonts w:ascii="Garamond" w:eastAsia="Calibri" w:hAnsi="Garamond" w:cs="Times New Roman"/>
          <w:lang w:val="ro-RO"/>
        </w:rPr>
        <w:t>az iskolahasználók, illetve a pedagógusok igényeinek megfelelően az intézmény szolgáltató jellegének további erősítése,</w:t>
      </w:r>
    </w:p>
    <w:p w:rsidR="005C18B8" w:rsidRPr="005C18B8" w:rsidRDefault="005C18B8" w:rsidP="005C18B8">
      <w:pPr>
        <w:numPr>
          <w:ilvl w:val="0"/>
          <w:numId w:val="2"/>
        </w:numPr>
        <w:spacing w:after="0" w:line="240" w:lineRule="auto"/>
        <w:jc w:val="both"/>
        <w:rPr>
          <w:rFonts w:ascii="Garamond" w:eastAsia="Calibri" w:hAnsi="Garamond" w:cs="Times New Roman"/>
          <w:lang w:val="ro-RO"/>
        </w:rPr>
      </w:pPr>
      <w:r w:rsidRPr="005C18B8">
        <w:rPr>
          <w:rFonts w:ascii="Garamond" w:eastAsia="Calibri" w:hAnsi="Garamond" w:cs="Times New Roman"/>
          <w:lang w:val="ro-RO"/>
        </w:rPr>
        <w:t>nagyobb esélyegyenlőség biztosítása.</w:t>
      </w:r>
    </w:p>
    <w:p w:rsidR="005C18B8" w:rsidRPr="005C18B8" w:rsidRDefault="005C18B8" w:rsidP="005C18B8">
      <w:pPr>
        <w:spacing w:after="0" w:line="240" w:lineRule="auto"/>
        <w:jc w:val="both"/>
        <w:rPr>
          <w:rFonts w:ascii="Garamond" w:eastAsia="Calibri" w:hAnsi="Garamond" w:cs="Times New Roman"/>
          <w:lang w:val="ro-RO"/>
        </w:rPr>
      </w:pPr>
    </w:p>
    <w:p w:rsidR="005C18B8" w:rsidRPr="005C18B8" w:rsidRDefault="005C18B8" w:rsidP="005C18B8">
      <w:pPr>
        <w:spacing w:after="0" w:line="240" w:lineRule="auto"/>
        <w:jc w:val="both"/>
        <w:rPr>
          <w:rFonts w:ascii="Garamond" w:eastAsia="Calibri" w:hAnsi="Garamond" w:cs="Times New Roman"/>
          <w:b/>
          <w:lang w:val="ro-RO"/>
        </w:rPr>
      </w:pPr>
      <w:r w:rsidRPr="005C18B8">
        <w:rPr>
          <w:rFonts w:ascii="Garamond" w:eastAsia="Calibri" w:hAnsi="Garamond" w:cs="Times New Roman"/>
          <w:b/>
          <w:lang w:val="ro-RO"/>
        </w:rPr>
        <w:t>Szervezeti céljaink</w:t>
      </w:r>
    </w:p>
    <w:p w:rsidR="005C18B8" w:rsidRPr="005C18B8" w:rsidRDefault="005C18B8" w:rsidP="005C18B8">
      <w:pPr>
        <w:pBdr>
          <w:top w:val="single" w:sz="4" w:space="1" w:color="auto"/>
        </w:pBdr>
        <w:autoSpaceDE w:val="0"/>
        <w:autoSpaceDN w:val="0"/>
        <w:adjustRightInd w:val="0"/>
        <w:spacing w:after="120" w:line="240" w:lineRule="auto"/>
        <w:jc w:val="both"/>
        <w:rPr>
          <w:rFonts w:ascii="Garamond" w:eastAsia="ArialMT" w:hAnsi="Garamond" w:cs="ArialMT"/>
          <w:lang w:val="ro-RO"/>
        </w:rPr>
      </w:pPr>
    </w:p>
    <w:p w:rsidR="005C18B8" w:rsidRPr="005C18B8" w:rsidRDefault="005C18B8" w:rsidP="005C18B8">
      <w:pPr>
        <w:pBdr>
          <w:top w:val="single" w:sz="4" w:space="1" w:color="auto"/>
        </w:pBdr>
        <w:autoSpaceDE w:val="0"/>
        <w:autoSpaceDN w:val="0"/>
        <w:adjustRightInd w:val="0"/>
        <w:spacing w:after="120" w:line="240" w:lineRule="auto"/>
        <w:jc w:val="both"/>
        <w:rPr>
          <w:rFonts w:ascii="Garamond" w:eastAsia="ArialMT" w:hAnsi="Garamond" w:cs="ArialMT"/>
          <w:lang w:val="ro-RO"/>
        </w:rPr>
      </w:pPr>
      <w:r w:rsidRPr="005C18B8">
        <w:rPr>
          <w:rFonts w:ascii="Garamond" w:eastAsia="ArialMT" w:hAnsi="Garamond" w:cs="ArialMT"/>
          <w:lang w:val="ro-RO"/>
        </w:rPr>
        <w:t>„EFOP 3.2.6-16-2016-00001 A tanulók képességkibontakoztatásának elősegítése a köznevelési intézményekben</w:t>
      </w:r>
    </w:p>
    <w:p w:rsidR="005C18B8" w:rsidRPr="005C18B8" w:rsidRDefault="005C18B8" w:rsidP="005C18B8">
      <w:pPr>
        <w:pBdr>
          <w:top w:val="single" w:sz="4" w:space="1" w:color="auto"/>
        </w:pBdr>
        <w:autoSpaceDE w:val="0"/>
        <w:autoSpaceDN w:val="0"/>
        <w:adjustRightInd w:val="0"/>
        <w:spacing w:after="120" w:line="240" w:lineRule="auto"/>
        <w:jc w:val="both"/>
        <w:rPr>
          <w:rFonts w:ascii="Garamond" w:eastAsia="ArialMT" w:hAnsi="Garamond" w:cs="ArialMT"/>
          <w:lang w:val="ro-RO"/>
        </w:rPr>
      </w:pPr>
      <w:r w:rsidRPr="005C18B8">
        <w:rPr>
          <w:rFonts w:ascii="Garamond" w:eastAsia="ArialMT" w:hAnsi="Garamond" w:cs="ArialMT"/>
          <w:lang w:val="ro-RO"/>
        </w:rPr>
        <w:t>A  projekt keretében, a Magyar Képzőművészeti Egyetem partnerintézményeként, a partner egyetem által biztosított tananyagok és módszertani támogató dokumentumok ismeretében az intézményünk által kiválasztott  szakmai programok tananyagát, módszertanát a helyi tantervünknek megfelelően felhasználjuk, alkalmazzuk a tanórai tevékenységekben (beleértve a fakultációkat, a projekt alapú vagy az epochális tanulásszervezési formákat is), valamint a tanórán kívüli egyéb nevelő-oktató munkában, a helyi tantervi és tantárgyi programoknak megfelelően a szakkörökben, a szabadidős tevékenységek során, nyári táborokban.”</w:t>
      </w:r>
    </w:p>
    <w:p w:rsidR="005C18B8" w:rsidRPr="005C18B8" w:rsidRDefault="005C18B8" w:rsidP="005C18B8">
      <w:pPr>
        <w:spacing w:after="0" w:line="240" w:lineRule="auto"/>
        <w:jc w:val="both"/>
        <w:rPr>
          <w:rFonts w:ascii="Garamond" w:eastAsia="Calibri" w:hAnsi="Garamond" w:cs="Times New Roman"/>
          <w:lang w:val="ro-RO"/>
        </w:rPr>
      </w:pPr>
    </w:p>
    <w:p w:rsidR="005C18B8" w:rsidRPr="005C18B8" w:rsidRDefault="005C18B8" w:rsidP="005C18B8">
      <w:pPr>
        <w:spacing w:after="0" w:line="240" w:lineRule="auto"/>
        <w:jc w:val="both"/>
        <w:rPr>
          <w:rFonts w:ascii="Garamond" w:eastAsia="Calibri" w:hAnsi="Garamond" w:cs="Times New Roman"/>
          <w:lang w:val="ro-RO"/>
        </w:rPr>
      </w:pPr>
      <w:r w:rsidRPr="005C18B8">
        <w:rPr>
          <w:rFonts w:ascii="Garamond" w:eastAsia="Calibri" w:hAnsi="Garamond" w:cs="Times New Roman"/>
          <w:lang w:val="ro-RO"/>
        </w:rPr>
        <w:t>Az intézmény egészét átfogó minőségközpontú szemlélet kialakítása érdekében:</w:t>
      </w:r>
    </w:p>
    <w:p w:rsidR="005C18B8" w:rsidRPr="005C18B8" w:rsidRDefault="005C18B8" w:rsidP="005C18B8">
      <w:pPr>
        <w:numPr>
          <w:ilvl w:val="0"/>
          <w:numId w:val="2"/>
        </w:numPr>
        <w:spacing w:after="0" w:line="240" w:lineRule="auto"/>
        <w:jc w:val="both"/>
        <w:rPr>
          <w:rFonts w:ascii="Garamond" w:eastAsia="Calibri" w:hAnsi="Garamond" w:cs="Times New Roman"/>
          <w:spacing w:val="-2"/>
          <w:lang w:val="ro-RO"/>
        </w:rPr>
      </w:pPr>
      <w:r w:rsidRPr="005C18B8">
        <w:rPr>
          <w:rFonts w:ascii="Garamond" w:eastAsia="Calibri" w:hAnsi="Garamond" w:cs="Times New Roman"/>
          <w:spacing w:val="-2"/>
          <w:lang w:val="ro-RO"/>
        </w:rPr>
        <w:t>az önfejlesztés, az önművelés, az önértékelés igényének fenntartása,</w:t>
      </w:r>
    </w:p>
    <w:p w:rsidR="005C18B8" w:rsidRPr="005C18B8" w:rsidRDefault="005C18B8" w:rsidP="005C18B8">
      <w:pPr>
        <w:numPr>
          <w:ilvl w:val="0"/>
          <w:numId w:val="2"/>
        </w:numPr>
        <w:spacing w:after="0" w:line="240" w:lineRule="auto"/>
        <w:jc w:val="both"/>
        <w:rPr>
          <w:rFonts w:ascii="Garamond" w:eastAsia="Calibri" w:hAnsi="Garamond" w:cs="Times New Roman"/>
          <w:lang w:val="ro-RO"/>
        </w:rPr>
      </w:pPr>
      <w:r w:rsidRPr="005C18B8">
        <w:rPr>
          <w:rFonts w:ascii="Garamond" w:eastAsia="Calibri" w:hAnsi="Garamond" w:cs="Times New Roman"/>
          <w:lang w:val="ro-RO"/>
        </w:rPr>
        <w:t>tudásszerzésre való igény kialakítása a tanulókban és pedagógusban egyaránt.</w:t>
      </w:r>
    </w:p>
    <w:p w:rsidR="005C18B8" w:rsidRPr="005C18B8" w:rsidRDefault="005C18B8" w:rsidP="005C18B8">
      <w:pPr>
        <w:spacing w:after="0" w:line="240" w:lineRule="auto"/>
        <w:jc w:val="both"/>
        <w:rPr>
          <w:rFonts w:ascii="Garamond" w:eastAsia="Calibri" w:hAnsi="Garamond" w:cs="Times New Roman"/>
          <w:lang w:val="ro-RO"/>
        </w:rPr>
      </w:pPr>
    </w:p>
    <w:p w:rsidR="005C18B8" w:rsidRPr="005C18B8" w:rsidRDefault="005C18B8" w:rsidP="005C18B8">
      <w:pPr>
        <w:spacing w:after="0" w:line="240" w:lineRule="auto"/>
        <w:jc w:val="both"/>
        <w:rPr>
          <w:rFonts w:ascii="Garamond" w:eastAsia="Calibri" w:hAnsi="Garamond" w:cs="Times New Roman"/>
          <w:lang w:val="ro-RO"/>
        </w:rPr>
      </w:pPr>
      <w:r w:rsidRPr="005C18B8">
        <w:rPr>
          <w:rFonts w:ascii="Garamond" w:eastAsia="Calibri" w:hAnsi="Garamond" w:cs="Times New Roman"/>
          <w:lang w:val="ro-RO"/>
        </w:rPr>
        <w:t>A tehetséggondozás hatékonysága, megőrzése érdekében:</w:t>
      </w:r>
    </w:p>
    <w:p w:rsidR="005C18B8" w:rsidRPr="005C18B8" w:rsidRDefault="005C18B8" w:rsidP="005C18B8">
      <w:pPr>
        <w:numPr>
          <w:ilvl w:val="0"/>
          <w:numId w:val="2"/>
        </w:numPr>
        <w:spacing w:after="0" w:line="240" w:lineRule="auto"/>
        <w:jc w:val="both"/>
        <w:rPr>
          <w:rFonts w:ascii="Garamond" w:eastAsia="Calibri" w:hAnsi="Garamond" w:cs="Times New Roman"/>
          <w:lang w:val="ro-RO"/>
        </w:rPr>
      </w:pPr>
      <w:r w:rsidRPr="005C18B8">
        <w:rPr>
          <w:rFonts w:ascii="Garamond" w:eastAsia="Calibri" w:hAnsi="Garamond" w:cs="Times New Roman"/>
          <w:lang w:val="ro-RO"/>
        </w:rPr>
        <w:t>a problémafelismerő, problémamegoldó képesség igényének fenn</w:t>
      </w:r>
      <w:r w:rsidRPr="005C18B8">
        <w:rPr>
          <w:rFonts w:ascii="Garamond" w:eastAsia="Calibri" w:hAnsi="Garamond" w:cs="Times New Roman"/>
          <w:lang w:val="ro-RO"/>
        </w:rPr>
        <w:softHyphen/>
        <w:t>tartása,</w:t>
      </w:r>
    </w:p>
    <w:p w:rsidR="005C18B8" w:rsidRPr="005C18B8" w:rsidRDefault="005C18B8" w:rsidP="005C18B8">
      <w:pPr>
        <w:numPr>
          <w:ilvl w:val="0"/>
          <w:numId w:val="2"/>
        </w:numPr>
        <w:spacing w:after="0" w:line="240" w:lineRule="auto"/>
        <w:jc w:val="both"/>
        <w:rPr>
          <w:rFonts w:ascii="Garamond" w:eastAsia="Calibri" w:hAnsi="Garamond" w:cs="Times New Roman"/>
          <w:lang w:val="ro-RO"/>
        </w:rPr>
      </w:pPr>
      <w:r w:rsidRPr="005C18B8">
        <w:rPr>
          <w:rFonts w:ascii="Garamond" w:eastAsia="Calibri" w:hAnsi="Garamond" w:cs="Times New Roman"/>
          <w:lang w:val="ro-RO"/>
        </w:rPr>
        <w:t>a tanulás és munkafegyelem megőrzése,</w:t>
      </w:r>
    </w:p>
    <w:p w:rsidR="005C18B8" w:rsidRPr="005C18B8" w:rsidRDefault="005C18B8" w:rsidP="005C18B8">
      <w:pPr>
        <w:numPr>
          <w:ilvl w:val="0"/>
          <w:numId w:val="2"/>
        </w:numPr>
        <w:spacing w:after="0" w:line="240" w:lineRule="auto"/>
        <w:jc w:val="both"/>
        <w:rPr>
          <w:rFonts w:ascii="Garamond" w:eastAsia="Calibri" w:hAnsi="Garamond" w:cs="Times New Roman"/>
          <w:lang w:val="ro-RO"/>
        </w:rPr>
      </w:pPr>
      <w:r w:rsidRPr="005C18B8">
        <w:rPr>
          <w:rFonts w:ascii="Garamond" w:eastAsia="Calibri" w:hAnsi="Garamond" w:cs="Times New Roman"/>
          <w:lang w:val="ro-RO"/>
        </w:rPr>
        <w:t>a folyamatos, személyre szabott fejlesztés megvalósítása,</w:t>
      </w:r>
    </w:p>
    <w:p w:rsidR="005C18B8" w:rsidRPr="005C18B8" w:rsidRDefault="005C18B8" w:rsidP="005C18B8">
      <w:pPr>
        <w:numPr>
          <w:ilvl w:val="0"/>
          <w:numId w:val="2"/>
        </w:numPr>
        <w:spacing w:after="0" w:line="240" w:lineRule="auto"/>
        <w:jc w:val="both"/>
        <w:rPr>
          <w:rFonts w:ascii="Garamond" w:eastAsia="Calibri" w:hAnsi="Garamond" w:cs="Times New Roman"/>
          <w:lang w:val="ro-RO"/>
        </w:rPr>
      </w:pPr>
      <w:r w:rsidRPr="005C18B8">
        <w:rPr>
          <w:rFonts w:ascii="Garamond" w:eastAsia="Calibri" w:hAnsi="Garamond" w:cs="Times New Roman"/>
          <w:lang w:val="ro-RO"/>
        </w:rPr>
        <w:t>komplex személyiségfejlesztő program alkalmazása.</w:t>
      </w:r>
    </w:p>
    <w:p w:rsidR="005C18B8" w:rsidRPr="005C18B8" w:rsidRDefault="005C18B8" w:rsidP="005C18B8">
      <w:pPr>
        <w:spacing w:after="0" w:line="240" w:lineRule="auto"/>
        <w:jc w:val="both"/>
        <w:rPr>
          <w:rFonts w:ascii="Garamond" w:eastAsia="Calibri" w:hAnsi="Garamond" w:cs="Times New Roman"/>
          <w:lang w:val="ro-RO"/>
        </w:rPr>
      </w:pPr>
    </w:p>
    <w:p w:rsidR="005C18B8" w:rsidRPr="005C18B8" w:rsidRDefault="005C18B8" w:rsidP="005C18B8">
      <w:pPr>
        <w:spacing w:after="0" w:line="240" w:lineRule="auto"/>
        <w:jc w:val="both"/>
        <w:rPr>
          <w:rFonts w:ascii="Garamond" w:eastAsia="Calibri" w:hAnsi="Garamond" w:cs="Times New Roman"/>
          <w:lang w:val="ro-RO"/>
        </w:rPr>
      </w:pPr>
      <w:r w:rsidRPr="005C18B8">
        <w:rPr>
          <w:rFonts w:ascii="Garamond" w:eastAsia="Calibri" w:hAnsi="Garamond" w:cs="Times New Roman"/>
          <w:lang w:val="ro-RO"/>
        </w:rPr>
        <w:t>Az iskolahasználók igényeihez alkalmazkodó szolgáltató jelleg erősítése érdekében:</w:t>
      </w:r>
    </w:p>
    <w:p w:rsidR="005C18B8" w:rsidRPr="005C18B8" w:rsidRDefault="005C18B8" w:rsidP="005C18B8">
      <w:pPr>
        <w:numPr>
          <w:ilvl w:val="0"/>
          <w:numId w:val="2"/>
        </w:numPr>
        <w:spacing w:after="0" w:line="240" w:lineRule="auto"/>
        <w:jc w:val="both"/>
        <w:rPr>
          <w:rFonts w:ascii="Garamond" w:eastAsia="Calibri" w:hAnsi="Garamond" w:cs="Times New Roman"/>
          <w:lang w:val="ro-RO"/>
        </w:rPr>
      </w:pPr>
      <w:r w:rsidRPr="005C18B8">
        <w:rPr>
          <w:rFonts w:ascii="Garamond" w:eastAsia="Calibri" w:hAnsi="Garamond" w:cs="Times New Roman"/>
          <w:lang w:val="ro-RO"/>
        </w:rPr>
        <w:t>a tanulók, szülők igényeinek (pl. felelősségtudat, értékmegőrzés, a szép és a kulturált környezet iránti igény…) figyelembe vétele.</w:t>
      </w:r>
    </w:p>
    <w:p w:rsidR="005C18B8" w:rsidRPr="005C18B8" w:rsidRDefault="005C18B8" w:rsidP="005C18B8">
      <w:pPr>
        <w:spacing w:after="0" w:line="240" w:lineRule="auto"/>
        <w:jc w:val="both"/>
        <w:rPr>
          <w:rFonts w:ascii="Garamond" w:eastAsia="Calibri" w:hAnsi="Garamond" w:cs="Times New Roman"/>
          <w:lang w:val="ro-RO"/>
        </w:rPr>
      </w:pPr>
      <w:r w:rsidRPr="005C18B8">
        <w:rPr>
          <w:rFonts w:ascii="Garamond" w:eastAsia="Calibri" w:hAnsi="Garamond" w:cs="Times New Roman"/>
          <w:lang w:val="ro-RO"/>
        </w:rPr>
        <w:t>A nagyobb esélyegyenlőség biztosítása érdekében:</w:t>
      </w:r>
    </w:p>
    <w:p w:rsidR="005C18B8" w:rsidRPr="005C18B8" w:rsidRDefault="005C18B8" w:rsidP="005C18B8">
      <w:pPr>
        <w:numPr>
          <w:ilvl w:val="0"/>
          <w:numId w:val="2"/>
        </w:numPr>
        <w:spacing w:after="0" w:line="240" w:lineRule="auto"/>
        <w:jc w:val="both"/>
        <w:rPr>
          <w:rFonts w:ascii="Garamond" w:eastAsia="Calibri" w:hAnsi="Garamond" w:cs="Times New Roman"/>
          <w:lang w:val="ro-RO"/>
        </w:rPr>
      </w:pPr>
      <w:r w:rsidRPr="005C18B8">
        <w:rPr>
          <w:rFonts w:ascii="Garamond" w:eastAsia="Calibri" w:hAnsi="Garamond" w:cs="Times New Roman"/>
          <w:lang w:val="ro-RO"/>
        </w:rPr>
        <w:t>a szociális hátrányok kompenzálása,</w:t>
      </w:r>
    </w:p>
    <w:p w:rsidR="005C18B8" w:rsidRPr="005C18B8" w:rsidRDefault="005C18B8" w:rsidP="005C18B8">
      <w:pPr>
        <w:numPr>
          <w:ilvl w:val="0"/>
          <w:numId w:val="2"/>
        </w:numPr>
        <w:spacing w:after="0" w:line="240" w:lineRule="auto"/>
        <w:jc w:val="both"/>
        <w:rPr>
          <w:rFonts w:ascii="Garamond" w:eastAsia="Calibri" w:hAnsi="Garamond" w:cs="Times New Roman"/>
          <w:lang w:val="ro-RO"/>
        </w:rPr>
      </w:pPr>
      <w:r w:rsidRPr="005C18B8">
        <w:rPr>
          <w:rFonts w:ascii="Garamond" w:eastAsia="Calibri" w:hAnsi="Garamond" w:cs="Times New Roman"/>
          <w:lang w:val="ro-RO"/>
        </w:rPr>
        <w:t>kreativitásfejlesztés,</w:t>
      </w:r>
    </w:p>
    <w:p w:rsidR="005C18B8" w:rsidRPr="005C18B8" w:rsidRDefault="005C18B8" w:rsidP="005C18B8">
      <w:pPr>
        <w:numPr>
          <w:ilvl w:val="0"/>
          <w:numId w:val="2"/>
        </w:numPr>
        <w:spacing w:after="0" w:line="240" w:lineRule="auto"/>
        <w:jc w:val="both"/>
        <w:rPr>
          <w:rFonts w:ascii="Garamond" w:eastAsia="Calibri" w:hAnsi="Garamond" w:cs="Times New Roman"/>
          <w:lang w:val="ro-RO"/>
        </w:rPr>
      </w:pPr>
      <w:r w:rsidRPr="005C18B8">
        <w:rPr>
          <w:rFonts w:ascii="Garamond" w:eastAsia="Calibri" w:hAnsi="Garamond" w:cs="Times New Roman"/>
          <w:lang w:val="ro-RO"/>
        </w:rPr>
        <w:t>továbbtanulási esélyek növelése.</w:t>
      </w:r>
    </w:p>
    <w:p w:rsidR="005C18B8" w:rsidRPr="005C18B8" w:rsidRDefault="005C18B8" w:rsidP="005C18B8">
      <w:pPr>
        <w:spacing w:after="0" w:line="240" w:lineRule="auto"/>
        <w:jc w:val="both"/>
        <w:rPr>
          <w:rFonts w:ascii="Garamond" w:eastAsia="Calibri" w:hAnsi="Garamond" w:cs="Times New Roman"/>
          <w:lang w:val="ro-RO"/>
        </w:rPr>
      </w:pPr>
    </w:p>
    <w:p w:rsidR="005C18B8" w:rsidRPr="005C18B8" w:rsidRDefault="005C18B8" w:rsidP="005C18B8">
      <w:pPr>
        <w:spacing w:after="0" w:line="240" w:lineRule="auto"/>
        <w:jc w:val="both"/>
        <w:rPr>
          <w:rFonts w:ascii="Garamond" w:eastAsia="Calibri" w:hAnsi="Garamond" w:cs="Times New Roman"/>
          <w:lang w:val="ro-RO"/>
        </w:rPr>
      </w:pPr>
    </w:p>
    <w:p w:rsidR="005C18B8" w:rsidRPr="005C18B8" w:rsidRDefault="005C18B8" w:rsidP="005C18B8">
      <w:pPr>
        <w:spacing w:after="0" w:line="240" w:lineRule="auto"/>
        <w:jc w:val="both"/>
        <w:rPr>
          <w:rFonts w:ascii="Garamond" w:eastAsia="Calibri" w:hAnsi="Garamond" w:cs="Times New Roman"/>
          <w:lang w:val="ro-RO"/>
        </w:rPr>
      </w:pPr>
    </w:p>
    <w:p w:rsidR="005C18B8" w:rsidRPr="005C18B8" w:rsidRDefault="005C18B8" w:rsidP="005C18B8">
      <w:pPr>
        <w:spacing w:after="0" w:line="240" w:lineRule="auto"/>
        <w:rPr>
          <w:rFonts w:ascii="Garamond" w:eastAsia="Calibri" w:hAnsi="Garamond" w:cs="Times New Roman"/>
          <w:b/>
          <w:lang w:val="ro-RO"/>
        </w:rPr>
      </w:pPr>
      <w:r w:rsidRPr="005C18B8">
        <w:rPr>
          <w:rFonts w:ascii="Garamond" w:eastAsia="Calibri" w:hAnsi="Garamond" w:cs="Times New Roman"/>
          <w:b/>
          <w:lang w:val="ro-RO"/>
        </w:rPr>
        <w:br w:type="page"/>
      </w:r>
      <w:r w:rsidRPr="005C18B8">
        <w:rPr>
          <w:rFonts w:ascii="Garamond" w:eastAsia="Calibri" w:hAnsi="Garamond" w:cs="Times New Roman"/>
          <w:b/>
          <w:lang w:val="ro-RO"/>
        </w:rPr>
        <w:lastRenderedPageBreak/>
        <w:t>IV. 3. AZ INTÉZMÉNY FELADATAI</w:t>
      </w:r>
    </w:p>
    <w:p w:rsidR="005C18B8" w:rsidRPr="005C18B8" w:rsidRDefault="005C18B8" w:rsidP="005C18B8">
      <w:pPr>
        <w:spacing w:after="0" w:line="240" w:lineRule="auto"/>
        <w:rPr>
          <w:rFonts w:ascii="Garamond" w:eastAsia="Calibri" w:hAnsi="Garamond" w:cs="Times New Roman"/>
          <w:b/>
          <w:lang w:val="ro-RO"/>
        </w:rPr>
      </w:pPr>
    </w:p>
    <w:p w:rsidR="005C18B8" w:rsidRPr="005C18B8" w:rsidRDefault="005C18B8" w:rsidP="005C18B8">
      <w:pPr>
        <w:spacing w:after="0" w:line="240" w:lineRule="auto"/>
        <w:jc w:val="both"/>
        <w:rPr>
          <w:rFonts w:ascii="Garamond" w:eastAsia="Calibri" w:hAnsi="Garamond" w:cs="Times New Roman"/>
          <w:lang w:val="ro-RO"/>
        </w:rPr>
      </w:pPr>
      <w:r w:rsidRPr="005C18B8">
        <w:rPr>
          <w:rFonts w:ascii="Garamond" w:eastAsia="Calibri" w:hAnsi="Garamond" w:cs="Times New Roman"/>
          <w:lang w:val="ro-RO"/>
        </w:rPr>
        <w:t>A pedagógiai alapelvek elérését meghatározó célrendszer konkrét feladatok elvégzésével valósulhat meg. A feladatok tehát a cél elérését teszik lehetővé. Intézményünk</w:t>
      </w:r>
      <w:r w:rsidRPr="005C18B8">
        <w:rPr>
          <w:rFonts w:ascii="Garamond" w:eastAsia="Calibri" w:hAnsi="Garamond" w:cs="Times New Roman"/>
          <w:lang w:val="ro-RO"/>
        </w:rPr>
        <w:softHyphen/>
        <w:t xml:space="preserve">ben egy művészeti ágon (képző- és iparművészet) egy szakaszban (a középső szakaszban – az alapfokon) folyik művészetoktatás, ezért a feladatokat nem tagoljuk. </w:t>
      </w:r>
    </w:p>
    <w:p w:rsidR="005C18B8" w:rsidRPr="005C18B8" w:rsidRDefault="005C18B8" w:rsidP="005C18B8">
      <w:pPr>
        <w:spacing w:after="0" w:line="240" w:lineRule="auto"/>
        <w:jc w:val="both"/>
        <w:rPr>
          <w:rFonts w:ascii="Garamond" w:eastAsia="Calibri" w:hAnsi="Garamond" w:cs="Times New Roman"/>
          <w:lang w:val="ro-RO"/>
        </w:rPr>
      </w:pPr>
    </w:p>
    <w:p w:rsidR="005C18B8" w:rsidRPr="005C18B8" w:rsidRDefault="005C18B8" w:rsidP="005C18B8">
      <w:pPr>
        <w:spacing w:after="0" w:line="240" w:lineRule="auto"/>
        <w:jc w:val="both"/>
        <w:rPr>
          <w:rFonts w:ascii="Garamond" w:eastAsia="Calibri" w:hAnsi="Garamond" w:cs="Times New Roman"/>
          <w:lang w:val="ro-RO"/>
        </w:rPr>
      </w:pPr>
      <w:r w:rsidRPr="005C18B8">
        <w:rPr>
          <w:rFonts w:ascii="Garamond" w:eastAsia="Calibri" w:hAnsi="Garamond" w:cs="Times New Roman"/>
          <w:lang w:val="ro-RO"/>
        </w:rPr>
        <w:t>Feladataink:</w:t>
      </w:r>
    </w:p>
    <w:p w:rsidR="005C18B8" w:rsidRPr="005C18B8" w:rsidRDefault="005C18B8" w:rsidP="005C18B8">
      <w:pPr>
        <w:numPr>
          <w:ilvl w:val="0"/>
          <w:numId w:val="2"/>
        </w:numPr>
        <w:spacing w:after="0" w:line="240" w:lineRule="auto"/>
        <w:jc w:val="both"/>
        <w:rPr>
          <w:rFonts w:ascii="Garamond" w:eastAsia="Calibri" w:hAnsi="Garamond" w:cs="Times New Roman"/>
          <w:lang w:val="ro-RO"/>
        </w:rPr>
      </w:pPr>
      <w:r w:rsidRPr="005C18B8">
        <w:rPr>
          <w:rFonts w:ascii="Garamond" w:eastAsia="Calibri" w:hAnsi="Garamond" w:cs="Times New Roman"/>
          <w:lang w:val="ro-RO"/>
        </w:rPr>
        <w:t>rendszeres értékelés, önértékelés (gyakorisága az értékelésnél meghatározott),</w:t>
      </w:r>
    </w:p>
    <w:p w:rsidR="005C18B8" w:rsidRPr="005C18B8" w:rsidRDefault="005C18B8" w:rsidP="005C18B8">
      <w:pPr>
        <w:numPr>
          <w:ilvl w:val="0"/>
          <w:numId w:val="2"/>
        </w:numPr>
        <w:spacing w:after="0" w:line="240" w:lineRule="auto"/>
        <w:jc w:val="both"/>
        <w:rPr>
          <w:rFonts w:ascii="Garamond" w:eastAsia="Calibri" w:hAnsi="Garamond" w:cs="Times New Roman"/>
          <w:lang w:val="ro-RO"/>
        </w:rPr>
      </w:pPr>
      <w:r w:rsidRPr="005C18B8">
        <w:rPr>
          <w:rFonts w:ascii="Garamond" w:eastAsia="Calibri" w:hAnsi="Garamond" w:cs="Times New Roman"/>
          <w:lang w:val="ro-RO"/>
        </w:rPr>
        <w:t>rendszeres igényfelmérés (évente),</w:t>
      </w:r>
    </w:p>
    <w:p w:rsidR="005C18B8" w:rsidRPr="005C18B8" w:rsidRDefault="005C18B8" w:rsidP="005C18B8">
      <w:pPr>
        <w:numPr>
          <w:ilvl w:val="0"/>
          <w:numId w:val="2"/>
        </w:numPr>
        <w:spacing w:after="0" w:line="240" w:lineRule="auto"/>
        <w:jc w:val="both"/>
        <w:rPr>
          <w:rFonts w:ascii="Garamond" w:eastAsia="Calibri" w:hAnsi="Garamond" w:cs="Times New Roman"/>
          <w:lang w:val="ro-RO"/>
        </w:rPr>
      </w:pPr>
      <w:r w:rsidRPr="005C18B8">
        <w:rPr>
          <w:rFonts w:ascii="Garamond" w:eastAsia="Calibri" w:hAnsi="Garamond" w:cs="Times New Roman"/>
          <w:lang w:val="ro-RO"/>
        </w:rPr>
        <w:t>feladatmegoldást segítő eszközpark kialakítása,</w:t>
      </w:r>
    </w:p>
    <w:p w:rsidR="005C18B8" w:rsidRPr="005C18B8" w:rsidRDefault="005C18B8" w:rsidP="005C18B8">
      <w:pPr>
        <w:numPr>
          <w:ilvl w:val="0"/>
          <w:numId w:val="2"/>
        </w:numPr>
        <w:spacing w:after="0" w:line="240" w:lineRule="auto"/>
        <w:jc w:val="both"/>
        <w:rPr>
          <w:rFonts w:ascii="Garamond" w:eastAsia="Calibri" w:hAnsi="Garamond" w:cs="Times New Roman"/>
          <w:lang w:val="ro-RO"/>
        </w:rPr>
      </w:pPr>
      <w:r w:rsidRPr="005C18B8">
        <w:rPr>
          <w:rFonts w:ascii="Garamond" w:eastAsia="Calibri" w:hAnsi="Garamond" w:cs="Times New Roman"/>
          <w:lang w:val="ro-RO"/>
        </w:rPr>
        <w:t>érdekes, motiváló, problémamegoldó feladatok meghatározása,</w:t>
      </w:r>
    </w:p>
    <w:p w:rsidR="005C18B8" w:rsidRPr="005C18B8" w:rsidRDefault="005C18B8" w:rsidP="005C18B8">
      <w:pPr>
        <w:numPr>
          <w:ilvl w:val="0"/>
          <w:numId w:val="2"/>
        </w:numPr>
        <w:spacing w:after="0" w:line="240" w:lineRule="auto"/>
        <w:jc w:val="both"/>
        <w:rPr>
          <w:rFonts w:ascii="Garamond" w:eastAsia="Calibri" w:hAnsi="Garamond" w:cs="Times New Roman"/>
          <w:lang w:val="ro-RO"/>
        </w:rPr>
      </w:pPr>
      <w:r w:rsidRPr="005C18B8">
        <w:rPr>
          <w:rFonts w:ascii="Garamond" w:eastAsia="Calibri" w:hAnsi="Garamond" w:cs="Times New Roman"/>
          <w:lang w:val="ro-RO"/>
        </w:rPr>
        <w:t>személyre szabott feladatok megfogalmazása, differenciálás,</w:t>
      </w:r>
    </w:p>
    <w:p w:rsidR="005C18B8" w:rsidRPr="005C18B8" w:rsidRDefault="005C18B8" w:rsidP="005C18B8">
      <w:pPr>
        <w:numPr>
          <w:ilvl w:val="0"/>
          <w:numId w:val="2"/>
        </w:numPr>
        <w:spacing w:after="0" w:line="240" w:lineRule="auto"/>
        <w:jc w:val="both"/>
        <w:rPr>
          <w:rFonts w:ascii="Garamond" w:eastAsia="Calibri" w:hAnsi="Garamond" w:cs="Times New Roman"/>
          <w:lang w:val="ro-RO"/>
        </w:rPr>
      </w:pPr>
      <w:r w:rsidRPr="005C18B8">
        <w:rPr>
          <w:rFonts w:ascii="Garamond" w:eastAsia="Calibri" w:hAnsi="Garamond" w:cs="Times New Roman"/>
          <w:lang w:val="ro-RO"/>
        </w:rPr>
        <w:t>többirányú művészeti alapkészségek kialakítása.</w:t>
      </w:r>
    </w:p>
    <w:p w:rsidR="005C18B8" w:rsidRPr="005C18B8" w:rsidRDefault="005C18B8" w:rsidP="005C18B8">
      <w:pPr>
        <w:spacing w:after="0" w:line="240" w:lineRule="auto"/>
        <w:jc w:val="both"/>
        <w:rPr>
          <w:rFonts w:ascii="Garamond" w:eastAsia="Calibri" w:hAnsi="Garamond" w:cs="Times New Roman"/>
          <w:lang w:val="ro-RO"/>
        </w:rPr>
      </w:pPr>
    </w:p>
    <w:p w:rsidR="005C18B8" w:rsidRPr="005C18B8" w:rsidRDefault="005C18B8" w:rsidP="005C18B8">
      <w:pPr>
        <w:spacing w:after="0" w:line="240" w:lineRule="auto"/>
        <w:jc w:val="both"/>
        <w:rPr>
          <w:rFonts w:ascii="Garamond" w:eastAsia="Calibri" w:hAnsi="Garamond" w:cs="Times New Roman"/>
          <w:lang w:val="ro-RO"/>
        </w:rPr>
      </w:pPr>
      <w:r w:rsidRPr="005C18B8">
        <w:rPr>
          <w:rFonts w:ascii="Garamond" w:eastAsia="Calibri" w:hAnsi="Garamond" w:cs="Times New Roman"/>
          <w:lang w:val="ro-RO"/>
        </w:rPr>
        <w:t>A feladatok megoldása érdekében alkalmazott tevékenységformák, módszerek, eljárások, eszközök:</w:t>
      </w:r>
    </w:p>
    <w:p w:rsidR="005C18B8" w:rsidRPr="005C18B8" w:rsidRDefault="005C18B8" w:rsidP="005C18B8">
      <w:pPr>
        <w:numPr>
          <w:ilvl w:val="0"/>
          <w:numId w:val="2"/>
        </w:numPr>
        <w:spacing w:after="0" w:line="240" w:lineRule="auto"/>
        <w:jc w:val="both"/>
        <w:rPr>
          <w:rFonts w:ascii="Garamond" w:eastAsia="Calibri" w:hAnsi="Garamond" w:cs="Times New Roman"/>
          <w:lang w:val="ro-RO"/>
        </w:rPr>
      </w:pPr>
      <w:r w:rsidRPr="005C18B8">
        <w:rPr>
          <w:rFonts w:ascii="Garamond" w:eastAsia="Calibri" w:hAnsi="Garamond" w:cs="Times New Roman"/>
          <w:lang w:val="ro-RO"/>
        </w:rPr>
        <w:t>kompetencia alapú fejlesztés, valós élethelyzeteket modellező feladatrendszer,</w:t>
      </w:r>
    </w:p>
    <w:p w:rsidR="005C18B8" w:rsidRPr="005C18B8" w:rsidRDefault="005C18B8" w:rsidP="005C18B8">
      <w:pPr>
        <w:numPr>
          <w:ilvl w:val="0"/>
          <w:numId w:val="2"/>
        </w:numPr>
        <w:spacing w:after="0" w:line="240" w:lineRule="auto"/>
        <w:jc w:val="both"/>
        <w:rPr>
          <w:rFonts w:ascii="Garamond" w:eastAsia="Calibri" w:hAnsi="Garamond" w:cs="Times New Roman"/>
          <w:lang w:val="ro-RO"/>
        </w:rPr>
      </w:pPr>
      <w:r w:rsidRPr="005C18B8">
        <w:rPr>
          <w:rFonts w:ascii="Garamond" w:eastAsia="Calibri" w:hAnsi="Garamond" w:cs="Times New Roman"/>
          <w:lang w:val="ro-RO"/>
        </w:rPr>
        <w:t>egy-egy feladat megoldására projektmódszer alkalmazása,</w:t>
      </w:r>
    </w:p>
    <w:p w:rsidR="005C18B8" w:rsidRPr="005C18B8" w:rsidRDefault="005C18B8" w:rsidP="005C18B8">
      <w:pPr>
        <w:numPr>
          <w:ilvl w:val="0"/>
          <w:numId w:val="2"/>
        </w:numPr>
        <w:spacing w:after="0" w:line="240" w:lineRule="auto"/>
        <w:jc w:val="both"/>
        <w:rPr>
          <w:rFonts w:ascii="Garamond" w:eastAsia="Calibri" w:hAnsi="Garamond" w:cs="Times New Roman"/>
          <w:lang w:val="ro-RO"/>
        </w:rPr>
      </w:pPr>
      <w:r w:rsidRPr="005C18B8">
        <w:rPr>
          <w:rFonts w:ascii="Garamond" w:eastAsia="Calibri" w:hAnsi="Garamond" w:cs="Times New Roman"/>
          <w:lang w:val="ro-RO"/>
        </w:rPr>
        <w:t>tehetséggondozó eljárások,</w:t>
      </w:r>
    </w:p>
    <w:p w:rsidR="005C18B8" w:rsidRPr="005C18B8" w:rsidRDefault="005C18B8" w:rsidP="005C18B8">
      <w:pPr>
        <w:numPr>
          <w:ilvl w:val="0"/>
          <w:numId w:val="2"/>
        </w:numPr>
        <w:spacing w:after="0" w:line="240" w:lineRule="auto"/>
        <w:jc w:val="both"/>
        <w:rPr>
          <w:rFonts w:ascii="Garamond" w:eastAsia="Calibri" w:hAnsi="Garamond" w:cs="Times New Roman"/>
          <w:lang w:val="ro-RO"/>
        </w:rPr>
      </w:pPr>
      <w:r w:rsidRPr="005C18B8">
        <w:rPr>
          <w:rFonts w:ascii="Garamond" w:eastAsia="Calibri" w:hAnsi="Garamond" w:cs="Times New Roman"/>
          <w:lang w:val="ro-RO"/>
        </w:rPr>
        <w:t>kreativitásfejlesztő tevékenységrendszer,</w:t>
      </w:r>
    </w:p>
    <w:p w:rsidR="005C18B8" w:rsidRPr="005C18B8" w:rsidRDefault="005C18B8" w:rsidP="005C18B8">
      <w:pPr>
        <w:numPr>
          <w:ilvl w:val="0"/>
          <w:numId w:val="2"/>
        </w:numPr>
        <w:spacing w:after="0" w:line="240" w:lineRule="auto"/>
        <w:jc w:val="both"/>
        <w:rPr>
          <w:rFonts w:ascii="Garamond" w:eastAsia="Calibri" w:hAnsi="Garamond" w:cs="Times New Roman"/>
          <w:lang w:val="ro-RO"/>
        </w:rPr>
      </w:pPr>
      <w:r w:rsidRPr="005C18B8">
        <w:rPr>
          <w:rFonts w:ascii="Garamond" w:eastAsia="Calibri" w:hAnsi="Garamond" w:cs="Times New Roman"/>
          <w:lang w:val="ro-RO"/>
        </w:rPr>
        <w:t>egyénre szabott személyiségfejlesztő módszer,</w:t>
      </w:r>
    </w:p>
    <w:p w:rsidR="005C18B8" w:rsidRPr="005C18B8" w:rsidRDefault="005C18B8" w:rsidP="005C18B8">
      <w:pPr>
        <w:numPr>
          <w:ilvl w:val="0"/>
          <w:numId w:val="2"/>
        </w:numPr>
        <w:spacing w:after="0" w:line="240" w:lineRule="auto"/>
        <w:jc w:val="both"/>
        <w:rPr>
          <w:rFonts w:ascii="Garamond" w:eastAsia="Calibri" w:hAnsi="Garamond" w:cs="Times New Roman"/>
          <w:lang w:val="ro-RO"/>
        </w:rPr>
      </w:pPr>
      <w:r w:rsidRPr="005C18B8">
        <w:rPr>
          <w:rFonts w:ascii="Garamond" w:eastAsia="Calibri" w:hAnsi="Garamond" w:cs="Times New Roman"/>
          <w:lang w:val="ro-RO"/>
        </w:rPr>
        <w:t>közösségfejlesztő módszer,</w:t>
      </w:r>
    </w:p>
    <w:p w:rsidR="005C18B8" w:rsidRPr="005C18B8" w:rsidRDefault="005C18B8" w:rsidP="005C18B8">
      <w:pPr>
        <w:numPr>
          <w:ilvl w:val="0"/>
          <w:numId w:val="2"/>
        </w:numPr>
        <w:spacing w:after="0" w:line="240" w:lineRule="auto"/>
        <w:jc w:val="both"/>
        <w:rPr>
          <w:rFonts w:ascii="Garamond" w:eastAsia="Calibri" w:hAnsi="Garamond" w:cs="Times New Roman"/>
          <w:lang w:val="ro-RO"/>
        </w:rPr>
      </w:pPr>
      <w:r w:rsidRPr="005C18B8">
        <w:rPr>
          <w:rFonts w:ascii="Garamond" w:eastAsia="Calibri" w:hAnsi="Garamond" w:cs="Times New Roman"/>
          <w:lang w:val="ro-RO"/>
        </w:rPr>
        <w:t>játékos, élményre épülő oktatás, alkotómunka,</w:t>
      </w:r>
    </w:p>
    <w:p w:rsidR="005C18B8" w:rsidRPr="005C18B8" w:rsidRDefault="005C18B8" w:rsidP="005C18B8">
      <w:pPr>
        <w:numPr>
          <w:ilvl w:val="0"/>
          <w:numId w:val="2"/>
        </w:numPr>
        <w:spacing w:after="0" w:line="240" w:lineRule="auto"/>
        <w:jc w:val="both"/>
        <w:rPr>
          <w:rFonts w:ascii="Garamond" w:eastAsia="Calibri" w:hAnsi="Garamond" w:cs="Times New Roman"/>
          <w:lang w:val="ro-RO"/>
        </w:rPr>
      </w:pPr>
      <w:r w:rsidRPr="005C18B8">
        <w:rPr>
          <w:rFonts w:ascii="Garamond" w:eastAsia="Calibri" w:hAnsi="Garamond" w:cs="Times New Roman"/>
          <w:lang w:val="ro-RO"/>
        </w:rPr>
        <w:t>kiscsoportos oktatás.</w:t>
      </w:r>
    </w:p>
    <w:p w:rsidR="005C18B8" w:rsidRPr="005C18B8" w:rsidRDefault="005C18B8" w:rsidP="005C18B8">
      <w:pPr>
        <w:spacing w:after="0" w:line="240" w:lineRule="auto"/>
        <w:jc w:val="both"/>
        <w:rPr>
          <w:rFonts w:ascii="Garamond" w:eastAsia="Calibri" w:hAnsi="Garamond" w:cs="Times New Roman"/>
          <w:lang w:val="ro-RO"/>
        </w:rPr>
      </w:pPr>
    </w:p>
    <w:p w:rsidR="005C18B8" w:rsidRPr="005C18B8" w:rsidRDefault="005C18B8" w:rsidP="005C18B8">
      <w:pPr>
        <w:spacing w:after="0" w:line="240" w:lineRule="auto"/>
        <w:jc w:val="both"/>
        <w:rPr>
          <w:rFonts w:ascii="Garamond" w:eastAsia="Calibri" w:hAnsi="Garamond" w:cs="Times New Roman"/>
          <w:lang w:val="ro-RO"/>
        </w:rPr>
      </w:pPr>
      <w:r w:rsidRPr="005C18B8">
        <w:rPr>
          <w:rFonts w:ascii="Garamond" w:eastAsia="Calibri" w:hAnsi="Garamond" w:cs="Times New Roman"/>
          <w:lang w:val="ro-RO"/>
        </w:rPr>
        <w:t>Nevelési eszközök:</w:t>
      </w:r>
    </w:p>
    <w:p w:rsidR="005C18B8" w:rsidRPr="005C18B8" w:rsidRDefault="005C18B8" w:rsidP="005C18B8">
      <w:pPr>
        <w:numPr>
          <w:ilvl w:val="0"/>
          <w:numId w:val="2"/>
        </w:numPr>
        <w:spacing w:after="0" w:line="240" w:lineRule="auto"/>
        <w:jc w:val="both"/>
        <w:rPr>
          <w:rFonts w:ascii="Garamond" w:eastAsia="Calibri" w:hAnsi="Garamond" w:cs="Times New Roman"/>
          <w:lang w:val="ro-RO"/>
        </w:rPr>
      </w:pPr>
      <w:r w:rsidRPr="005C18B8">
        <w:rPr>
          <w:rFonts w:ascii="Garamond" w:eastAsia="Calibri" w:hAnsi="Garamond" w:cs="Times New Roman"/>
          <w:lang w:val="ro-RO"/>
        </w:rPr>
        <w:t>minta, példa, példakövetés, egyéni utak bejárásának lehetővé tétele</w:t>
      </w:r>
    </w:p>
    <w:p w:rsidR="005C18B8" w:rsidRPr="005C18B8" w:rsidRDefault="005C18B8" w:rsidP="005C18B8">
      <w:pPr>
        <w:spacing w:after="0" w:line="240" w:lineRule="auto"/>
        <w:jc w:val="both"/>
        <w:rPr>
          <w:rFonts w:ascii="Garamond" w:eastAsia="Calibri" w:hAnsi="Garamond" w:cs="Times New Roman"/>
          <w:lang w:val="ro-RO"/>
        </w:rPr>
      </w:pPr>
    </w:p>
    <w:p w:rsidR="005C18B8" w:rsidRPr="005C18B8" w:rsidRDefault="005C18B8" w:rsidP="005C18B8">
      <w:pPr>
        <w:spacing w:after="0" w:line="240" w:lineRule="auto"/>
        <w:jc w:val="both"/>
        <w:rPr>
          <w:rFonts w:ascii="Garamond" w:eastAsia="Calibri" w:hAnsi="Garamond" w:cs="Times New Roman"/>
          <w:lang w:val="ro-RO"/>
        </w:rPr>
      </w:pPr>
      <w:r w:rsidRPr="005C18B8">
        <w:rPr>
          <w:rFonts w:ascii="Garamond" w:eastAsia="Calibri" w:hAnsi="Garamond" w:cs="Times New Roman"/>
          <w:lang w:val="ro-RO"/>
        </w:rPr>
        <w:t>Ösztönző eszközök:</w:t>
      </w:r>
    </w:p>
    <w:p w:rsidR="005C18B8" w:rsidRPr="005C18B8" w:rsidRDefault="005C18B8" w:rsidP="005C18B8">
      <w:pPr>
        <w:numPr>
          <w:ilvl w:val="0"/>
          <w:numId w:val="2"/>
        </w:numPr>
        <w:spacing w:after="0" w:line="240" w:lineRule="auto"/>
        <w:jc w:val="both"/>
        <w:rPr>
          <w:rFonts w:ascii="Garamond" w:eastAsia="Calibri" w:hAnsi="Garamond" w:cs="Times New Roman"/>
          <w:lang w:val="ro-RO"/>
        </w:rPr>
      </w:pPr>
      <w:r w:rsidRPr="005C18B8">
        <w:rPr>
          <w:rFonts w:ascii="Garamond" w:eastAsia="Calibri" w:hAnsi="Garamond" w:cs="Times New Roman"/>
          <w:lang w:val="ro-RO"/>
        </w:rPr>
        <w:t>megerősítés, biztatás, dicséret, munkák kiállítása, jutalmazás</w:t>
      </w:r>
    </w:p>
    <w:p w:rsidR="005C18B8" w:rsidRPr="005C18B8" w:rsidRDefault="005C18B8" w:rsidP="005C18B8">
      <w:pPr>
        <w:spacing w:after="0" w:line="240" w:lineRule="auto"/>
        <w:jc w:val="both"/>
        <w:rPr>
          <w:rFonts w:ascii="Garamond" w:eastAsia="Calibri" w:hAnsi="Garamond" w:cs="Times New Roman"/>
          <w:lang w:val="ro-RO"/>
        </w:rPr>
      </w:pPr>
    </w:p>
    <w:p w:rsidR="005C18B8" w:rsidRPr="005C18B8" w:rsidRDefault="005C18B8" w:rsidP="005C18B8">
      <w:pPr>
        <w:spacing w:after="0" w:line="240" w:lineRule="auto"/>
        <w:jc w:val="both"/>
        <w:rPr>
          <w:rFonts w:ascii="Garamond" w:eastAsia="Calibri" w:hAnsi="Garamond" w:cs="Times New Roman"/>
          <w:lang w:val="ro-RO"/>
        </w:rPr>
      </w:pPr>
      <w:r w:rsidRPr="005C18B8">
        <w:rPr>
          <w:rFonts w:ascii="Garamond" w:eastAsia="Calibri" w:hAnsi="Garamond" w:cs="Times New Roman"/>
          <w:lang w:val="ro-RO"/>
        </w:rPr>
        <w:t>A célok, feladatok, követelmények megvalósulását az alaptevékenység – a rajz-festés-mintázás tantárgy és a műhelygyakorlatok tanítása, a tánc és drámaoktatás mint az önkifejezés más formái– valamint a szabadidős tevékenységek biztosítják.</w:t>
      </w:r>
    </w:p>
    <w:p w:rsidR="005C18B8" w:rsidRPr="005C18B8" w:rsidRDefault="005C18B8" w:rsidP="005C18B8">
      <w:pPr>
        <w:spacing w:after="0" w:line="240" w:lineRule="auto"/>
        <w:rPr>
          <w:rFonts w:ascii="Garamond" w:eastAsia="Calibri" w:hAnsi="Garamond" w:cs="Times New Roman"/>
          <w:lang w:val="ro-RO"/>
        </w:rPr>
      </w:pPr>
    </w:p>
    <w:p w:rsidR="005C18B8" w:rsidRPr="005C18B8" w:rsidRDefault="005C18B8" w:rsidP="005C18B8">
      <w:pPr>
        <w:spacing w:after="0" w:line="240" w:lineRule="auto"/>
        <w:jc w:val="both"/>
        <w:rPr>
          <w:rFonts w:ascii="Garamond" w:eastAsia="Calibri" w:hAnsi="Garamond" w:cs="Times New Roman"/>
          <w:lang w:val="ro-RO"/>
        </w:rPr>
      </w:pPr>
    </w:p>
    <w:p w:rsidR="005C18B8" w:rsidRPr="005C18B8" w:rsidRDefault="005C18B8" w:rsidP="005C18B8">
      <w:pPr>
        <w:spacing w:after="0" w:line="240" w:lineRule="auto"/>
        <w:rPr>
          <w:rFonts w:ascii="Garamond" w:eastAsia="Calibri" w:hAnsi="Garamond" w:cs="Times New Roman"/>
          <w:b/>
          <w:lang w:val="ro-RO"/>
        </w:rPr>
      </w:pPr>
      <w:r w:rsidRPr="005C18B8">
        <w:rPr>
          <w:rFonts w:ascii="Garamond" w:eastAsia="Calibri" w:hAnsi="Garamond" w:cs="Times New Roman"/>
          <w:b/>
          <w:lang w:val="ro-RO"/>
        </w:rPr>
        <w:br w:type="page"/>
      </w:r>
      <w:r w:rsidRPr="005C18B8">
        <w:rPr>
          <w:rFonts w:ascii="Garamond" w:eastAsia="Calibri" w:hAnsi="Garamond" w:cs="Times New Roman"/>
          <w:b/>
          <w:lang w:val="ro-RO"/>
        </w:rPr>
        <w:lastRenderedPageBreak/>
        <w:t xml:space="preserve">IV. </w:t>
      </w:r>
      <w:smartTag w:uri="urn:schemas-microsoft-com:office:smarttags" w:element="metricconverter">
        <w:smartTagPr>
          <w:attr w:name="ProductID" w:val="4. A"/>
        </w:smartTagPr>
        <w:r w:rsidRPr="005C18B8">
          <w:rPr>
            <w:rFonts w:ascii="Garamond" w:eastAsia="Calibri" w:hAnsi="Garamond" w:cs="Times New Roman"/>
            <w:b/>
            <w:lang w:val="ro-RO"/>
          </w:rPr>
          <w:t>4. A</w:t>
        </w:r>
      </w:smartTag>
      <w:r w:rsidRPr="005C18B8">
        <w:rPr>
          <w:rFonts w:ascii="Garamond" w:eastAsia="Calibri" w:hAnsi="Garamond" w:cs="Times New Roman"/>
          <w:b/>
          <w:lang w:val="ro-RO"/>
        </w:rPr>
        <w:t xml:space="preserve"> SZEMÉLYISÉGFEJLESZTÉSSEL KAPCSOLATOS PEDAGÓGIAI FELADATOK</w:t>
      </w:r>
    </w:p>
    <w:p w:rsidR="005C18B8" w:rsidRPr="005C18B8" w:rsidRDefault="005C18B8" w:rsidP="005C18B8">
      <w:pPr>
        <w:spacing w:after="0" w:line="240" w:lineRule="auto"/>
        <w:rPr>
          <w:rFonts w:ascii="Garamond" w:eastAsia="Calibri" w:hAnsi="Garamond" w:cs="Times New Roman"/>
          <w:b/>
          <w:lang w:val="ro-RO"/>
        </w:rPr>
      </w:pPr>
    </w:p>
    <w:p w:rsidR="005C18B8" w:rsidRPr="005C18B8" w:rsidRDefault="005C18B8" w:rsidP="005C18B8">
      <w:pPr>
        <w:spacing w:after="0" w:line="240" w:lineRule="auto"/>
        <w:rPr>
          <w:rFonts w:ascii="Garamond" w:eastAsia="Calibri" w:hAnsi="Garamond" w:cs="Times New Roman"/>
          <w:b/>
          <w:lang w:val="ro-RO"/>
        </w:rPr>
      </w:pPr>
    </w:p>
    <w:p w:rsidR="005C18B8" w:rsidRPr="005C18B8" w:rsidRDefault="005C18B8" w:rsidP="005C18B8">
      <w:pPr>
        <w:spacing w:after="0" w:line="240" w:lineRule="auto"/>
        <w:rPr>
          <w:rFonts w:ascii="Garamond" w:eastAsia="Calibri" w:hAnsi="Garamond" w:cs="Times New Roman"/>
          <w:b/>
          <w:lang w:val="ro-RO"/>
        </w:rPr>
      </w:pPr>
    </w:p>
    <w:p w:rsidR="005C18B8" w:rsidRPr="005C18B8" w:rsidRDefault="005C18B8" w:rsidP="005C18B8">
      <w:pPr>
        <w:spacing w:after="0" w:line="240" w:lineRule="auto"/>
        <w:jc w:val="center"/>
        <w:rPr>
          <w:rFonts w:ascii="Garamond" w:eastAsia="Calibri" w:hAnsi="Garamond" w:cs="Times New Roman"/>
          <w:b/>
          <w:lang w:val="ro-RO"/>
        </w:rPr>
      </w:pPr>
    </w:p>
    <w:p w:rsidR="005C18B8" w:rsidRPr="005C18B8" w:rsidRDefault="005C18B8" w:rsidP="005C18B8">
      <w:pPr>
        <w:spacing w:after="0" w:line="240" w:lineRule="auto"/>
        <w:jc w:val="both"/>
        <w:rPr>
          <w:rFonts w:ascii="Garamond" w:eastAsia="Calibri" w:hAnsi="Garamond" w:cs="Times New Roman"/>
          <w:b/>
          <w:bCs/>
          <w:lang w:val="ro-RO"/>
        </w:rPr>
      </w:pPr>
      <w:r w:rsidRPr="005C18B8">
        <w:rPr>
          <w:rFonts w:ascii="Garamond" w:eastAsia="Calibri" w:hAnsi="Garamond" w:cs="Times New Roman"/>
          <w:b/>
          <w:bCs/>
          <w:lang w:val="ro-RO"/>
        </w:rPr>
        <w:t>„A személyiségfejlesztés az önfejlődés elősegítése, a belső lehetőségeket kicsalogató és azokat társas kapcsolatokban kipróbáló öntapasztalás folyamata, melynek során arra építünk, ami a személyiségünkben lehetőségként adott. Olyan élményekkel szolgáljuk e fejlesztőmunkát leginkább, amelyekben a gyermek önmaga rájöhet arra, hogy mire képes.” /Bagdy Emőke/</w:t>
      </w:r>
    </w:p>
    <w:p w:rsidR="005C18B8" w:rsidRPr="005C18B8" w:rsidRDefault="005C18B8" w:rsidP="005C18B8">
      <w:pPr>
        <w:spacing w:after="0" w:line="240" w:lineRule="auto"/>
        <w:jc w:val="both"/>
        <w:rPr>
          <w:rFonts w:ascii="Garamond" w:eastAsia="Calibri" w:hAnsi="Garamond" w:cs="Times New Roman"/>
          <w:b/>
          <w:bCs/>
          <w:lang w:val="ro-RO"/>
        </w:rPr>
      </w:pPr>
    </w:p>
    <w:p w:rsidR="005C18B8" w:rsidRPr="005C18B8" w:rsidRDefault="005C18B8" w:rsidP="005C18B8">
      <w:pPr>
        <w:spacing w:after="0" w:line="240" w:lineRule="auto"/>
        <w:jc w:val="both"/>
        <w:rPr>
          <w:rFonts w:ascii="Garamond" w:eastAsia="Calibri" w:hAnsi="Garamond" w:cs="Times New Roman"/>
          <w:lang w:val="ro-RO"/>
        </w:rPr>
      </w:pPr>
    </w:p>
    <w:p w:rsidR="005C18B8" w:rsidRPr="005C18B8" w:rsidRDefault="005C18B8" w:rsidP="005C18B8">
      <w:pPr>
        <w:spacing w:after="0" w:line="240" w:lineRule="auto"/>
        <w:rPr>
          <w:rFonts w:ascii="Garamond" w:eastAsia="Calibri" w:hAnsi="Garamond" w:cs="Times New Roman"/>
          <w:b/>
          <w:bCs/>
          <w:lang w:val="ro-RO"/>
        </w:rPr>
      </w:pPr>
    </w:p>
    <w:p w:rsidR="005C18B8" w:rsidRPr="005C18B8" w:rsidRDefault="005C18B8" w:rsidP="005C18B8">
      <w:pPr>
        <w:spacing w:after="0" w:line="240" w:lineRule="auto"/>
        <w:rPr>
          <w:rFonts w:ascii="Garamond" w:eastAsia="Calibri" w:hAnsi="Garamond" w:cs="Times New Roman"/>
          <w:lang w:val="ro-RO"/>
        </w:rPr>
      </w:pPr>
      <w:r w:rsidRPr="005C18B8">
        <w:rPr>
          <w:rFonts w:ascii="Garamond" w:eastAsia="Calibri" w:hAnsi="Garamond" w:cs="Times New Roman"/>
          <w:lang w:val="ro-RO"/>
        </w:rPr>
        <w:t xml:space="preserve">  Ma már szinte mindenki számára elfogadott, hogy az egy-egy osztályba tanuló gyerekek között milyen különbségek vannak(lehetnek egyéni adottságokban, a kognitív képességek fejlettségében, az érési ütemben vagy az otthonról hozott ismeretek, szokások, a szocializáció, a tanulásra való motiváltság szintjeiben.</w:t>
      </w:r>
    </w:p>
    <w:p w:rsidR="005C18B8" w:rsidRPr="005C18B8" w:rsidRDefault="005C18B8" w:rsidP="005C18B8">
      <w:pPr>
        <w:spacing w:after="0" w:line="240" w:lineRule="auto"/>
        <w:rPr>
          <w:rFonts w:ascii="Garamond" w:eastAsia="Calibri" w:hAnsi="Garamond" w:cs="Times New Roman"/>
          <w:lang w:val="ro-RO"/>
        </w:rPr>
      </w:pPr>
    </w:p>
    <w:p w:rsidR="005C18B8" w:rsidRPr="005C18B8" w:rsidRDefault="005C18B8" w:rsidP="005C18B8">
      <w:pPr>
        <w:spacing w:after="0" w:line="240" w:lineRule="auto"/>
        <w:rPr>
          <w:rFonts w:ascii="Garamond" w:eastAsia="Calibri" w:hAnsi="Garamond" w:cs="Times New Roman"/>
          <w:lang w:val="ro-RO"/>
        </w:rPr>
      </w:pPr>
      <w:r w:rsidRPr="005C18B8">
        <w:rPr>
          <w:rFonts w:ascii="Garamond" w:eastAsia="Calibri" w:hAnsi="Garamond" w:cs="Times New Roman"/>
          <w:lang w:val="ro-RO"/>
        </w:rPr>
        <w:t xml:space="preserve">  Felfogásunk szerint az alapozó iskolában minden gyerek számára annyi és olyan jellegű tevékenységre kell lehetőséget biztosítanunk, amennyire az adott fejlettségi fokán, az adott pillanatban szüksége van. Ezért tanulás-szervezésünket úgy kell alakítanunk, hogy tanulóink egyéni szükségleteihez megfelelő időt és tevékenységet tudjunk biztosítani.</w:t>
      </w:r>
    </w:p>
    <w:p w:rsidR="005C18B8" w:rsidRPr="005C18B8" w:rsidRDefault="005C18B8" w:rsidP="005C18B8">
      <w:pPr>
        <w:spacing w:after="0" w:line="240" w:lineRule="auto"/>
        <w:rPr>
          <w:rFonts w:ascii="Garamond" w:eastAsia="Calibri" w:hAnsi="Garamond" w:cs="Times New Roman"/>
          <w:lang w:val="ro-RO"/>
        </w:rPr>
      </w:pPr>
    </w:p>
    <w:p w:rsidR="005C18B8" w:rsidRPr="005C18B8" w:rsidRDefault="005C18B8" w:rsidP="005C18B8">
      <w:pPr>
        <w:spacing w:after="0" w:line="240" w:lineRule="auto"/>
        <w:rPr>
          <w:rFonts w:ascii="Garamond" w:eastAsia="Calibri" w:hAnsi="Garamond" w:cs="Times New Roman"/>
          <w:lang w:val="ro-RO"/>
        </w:rPr>
      </w:pPr>
      <w:r w:rsidRPr="005C18B8">
        <w:rPr>
          <w:rFonts w:ascii="Garamond" w:eastAsia="Calibri" w:hAnsi="Garamond" w:cs="Times New Roman"/>
          <w:lang w:val="ro-RO"/>
        </w:rPr>
        <w:t xml:space="preserve">  Arra törekszünk, hogy minden kisgyereket lehetőségeinek megfelelő optimális szintre juttassunk, egyéni fejlődési ütemének figyelembevételével. A gyerekek között meglévő különbségeket természetesnek tartjuk. Elfogadó, bizalmat keltő légkör biztosításával törekszünk tanulóink fejlesztésére.</w:t>
      </w:r>
    </w:p>
    <w:p w:rsidR="005C18B8" w:rsidRPr="005C18B8" w:rsidRDefault="005C18B8" w:rsidP="005C18B8">
      <w:pPr>
        <w:spacing w:after="0" w:line="240" w:lineRule="auto"/>
        <w:rPr>
          <w:rFonts w:ascii="Garamond" w:eastAsia="Calibri" w:hAnsi="Garamond" w:cs="Times New Roman"/>
          <w:lang w:val="ro-RO"/>
        </w:rPr>
      </w:pPr>
    </w:p>
    <w:p w:rsidR="005C18B8" w:rsidRPr="005C18B8" w:rsidRDefault="005C18B8" w:rsidP="005C18B8">
      <w:pPr>
        <w:spacing w:after="0" w:line="240" w:lineRule="auto"/>
        <w:rPr>
          <w:rFonts w:ascii="Garamond" w:eastAsia="Calibri" w:hAnsi="Garamond" w:cs="Times New Roman"/>
          <w:lang w:val="ro-RO"/>
        </w:rPr>
      </w:pPr>
      <w:r w:rsidRPr="005C18B8">
        <w:rPr>
          <w:rFonts w:ascii="Garamond" w:eastAsia="Calibri" w:hAnsi="Garamond" w:cs="Times New Roman"/>
          <w:lang w:val="ro-RO"/>
        </w:rPr>
        <w:t xml:space="preserve">  Tanulásszervezésünkben törekszünk a differenciált tanulásirányítási módszerek változatos használatára, biztosítva, hogy ne siettessünk, de ne is fogjunk vissza senkit az ismeretszerzés a készségfejlesztés folyamatában.</w:t>
      </w:r>
    </w:p>
    <w:p w:rsidR="005C18B8" w:rsidRPr="005C18B8" w:rsidRDefault="005C18B8" w:rsidP="005C18B8">
      <w:pPr>
        <w:spacing w:after="0" w:line="240" w:lineRule="auto"/>
        <w:rPr>
          <w:rFonts w:ascii="Garamond" w:eastAsia="Calibri" w:hAnsi="Garamond" w:cs="Times New Roman"/>
          <w:lang w:val="ro-RO"/>
        </w:rPr>
      </w:pPr>
    </w:p>
    <w:p w:rsidR="005C18B8" w:rsidRPr="005C18B8" w:rsidRDefault="005C18B8" w:rsidP="005C18B8">
      <w:pPr>
        <w:spacing w:after="0" w:line="240" w:lineRule="auto"/>
        <w:rPr>
          <w:rFonts w:ascii="Garamond" w:eastAsia="Calibri" w:hAnsi="Garamond" w:cs="Times New Roman"/>
          <w:lang w:val="ro-RO"/>
        </w:rPr>
      </w:pPr>
      <w:r w:rsidRPr="005C18B8">
        <w:rPr>
          <w:rFonts w:ascii="Garamond" w:eastAsia="Calibri" w:hAnsi="Garamond" w:cs="Times New Roman"/>
          <w:lang w:val="ro-RO"/>
        </w:rPr>
        <w:t xml:space="preserve">  Felfogásunk szerint a gyerekeket érdekeltté, aktívvá kell tennünk a tanulás folyamatában. A kisiskolás kor életkori jellemzője a kíváncsiság, igény a felfedezésre, tapasztalásra. Hiba lenne az aktív, cselekvésre vágyó gyerekeket passzív befogadóként kezelni. Éppen ezért a kutató, felfedező, cselekvéses tanulást helyezzük előtérbe.</w:t>
      </w:r>
    </w:p>
    <w:p w:rsidR="005C18B8" w:rsidRPr="005C18B8" w:rsidRDefault="005C18B8" w:rsidP="005C18B8">
      <w:pPr>
        <w:spacing w:after="0" w:line="240" w:lineRule="auto"/>
        <w:jc w:val="both"/>
        <w:rPr>
          <w:rFonts w:ascii="Garamond" w:eastAsia="Calibri" w:hAnsi="Garamond" w:cs="Times New Roman"/>
          <w:lang w:val="ro-RO"/>
        </w:rPr>
      </w:pPr>
    </w:p>
    <w:p w:rsidR="005C18B8" w:rsidRPr="005C18B8" w:rsidRDefault="005C18B8" w:rsidP="005C18B8">
      <w:pPr>
        <w:spacing w:after="0" w:line="240" w:lineRule="auto"/>
        <w:jc w:val="both"/>
        <w:rPr>
          <w:rFonts w:ascii="Garamond" w:eastAsia="Calibri" w:hAnsi="Garamond" w:cs="Times New Roman"/>
          <w:lang w:val="ro-RO"/>
        </w:rPr>
      </w:pPr>
      <w:r w:rsidRPr="005C18B8">
        <w:rPr>
          <w:rFonts w:ascii="Garamond" w:eastAsia="Calibri" w:hAnsi="Garamond" w:cs="Times New Roman"/>
          <w:lang w:val="ro-RO"/>
        </w:rPr>
        <w:t>A gyermekeknek a foglalkozásokon a megszokott pedagógiai helyzettől eltérő, szabad, felszabadult, a spontaneitást, a kreativitást támogató, elfogadó klímára van szükségük a művészi kibontakozáshoz. Meg kell tanítanunk őket az elfogulatlan, nyitott, „rácsodálkozó” attitűdre, valódi „gyermeki” vonások megnyilvánulására.</w:t>
      </w:r>
    </w:p>
    <w:p w:rsidR="005C18B8" w:rsidRPr="005C18B8" w:rsidRDefault="005C18B8" w:rsidP="005C18B8">
      <w:pPr>
        <w:spacing w:after="0" w:line="240" w:lineRule="auto"/>
        <w:jc w:val="both"/>
        <w:rPr>
          <w:rFonts w:ascii="Garamond" w:eastAsia="Calibri" w:hAnsi="Garamond" w:cs="Times New Roman"/>
          <w:lang w:val="ro-RO"/>
        </w:rPr>
      </w:pPr>
    </w:p>
    <w:p w:rsidR="005C18B8" w:rsidRPr="005C18B8" w:rsidRDefault="005C18B8" w:rsidP="005C18B8">
      <w:pPr>
        <w:spacing w:after="0" w:line="240" w:lineRule="auto"/>
        <w:jc w:val="both"/>
        <w:rPr>
          <w:rFonts w:ascii="Garamond" w:eastAsia="Calibri" w:hAnsi="Garamond" w:cs="Times New Roman"/>
          <w:lang w:val="ro-RO"/>
        </w:rPr>
      </w:pPr>
      <w:r w:rsidRPr="005C18B8">
        <w:rPr>
          <w:rFonts w:ascii="Garamond" w:eastAsia="Calibri" w:hAnsi="Garamond" w:cs="Times New Roman"/>
          <w:lang w:val="ro-RO"/>
        </w:rPr>
        <w:t>Iskolánkba egyéni vagy szülői motiváció alapján jelentkeznek a gyerekek, ami azért lényeges, mert a művészetre nyitott, fogékony tanulóink rendszerint szívesen és örömmel fogadják be a tananyagot, és az elsajátítás folyamata is könnyedebb.</w:t>
      </w:r>
    </w:p>
    <w:p w:rsidR="005C18B8" w:rsidRPr="005C18B8" w:rsidRDefault="005C18B8" w:rsidP="005C18B8">
      <w:pPr>
        <w:spacing w:after="0" w:line="240" w:lineRule="auto"/>
        <w:jc w:val="both"/>
        <w:rPr>
          <w:rFonts w:ascii="Garamond" w:eastAsia="Calibri" w:hAnsi="Garamond" w:cs="Times New Roman"/>
          <w:lang w:val="ro-RO"/>
        </w:rPr>
      </w:pPr>
      <w:r w:rsidRPr="005C18B8">
        <w:rPr>
          <w:rFonts w:ascii="Garamond" w:eastAsia="Calibri" w:hAnsi="Garamond" w:cs="Times New Roman"/>
          <w:lang w:val="ro-RO"/>
        </w:rPr>
        <w:t xml:space="preserve">Tapasztalataink szerint beilleszkedési nehézségekkel nem kell megküzdeniük a tanulóknak, ami a nyugodt, harmonikus tanórai légkörnek, a sokszínű egyéni képességek pedagógiai elfogadásának, az inspiráló, segítő tanári hozzáállásnak, az együtt alkotásnak és a gyakori rendezvényeknek köszönhető, ugyanakkor pszichológiai kutatások bizonyítják, hogy a kreatív tanulók esetenként fegyelmezetlenek, impulzívak, nonkonformista attitűdöt mutatnak. Ezeket a jelenségeket az alapfokú művészetoktatásban más tanszakra irányítással, illetve enyhébb esetekben szülői konzultációkkal, egyéni teljesítményütemezéssel, a személyiséghez illő téma- és technikaválasztással meg lehet oldani, tehát a szuverén alkotói magatartásból, személyiségjegyekből adódó problémákat az alapfokú művészetoktatásban is kezelni kell. </w:t>
      </w:r>
    </w:p>
    <w:p w:rsidR="005C18B8" w:rsidRPr="005C18B8" w:rsidRDefault="005C18B8" w:rsidP="005C18B8">
      <w:pPr>
        <w:spacing w:after="0" w:line="240" w:lineRule="auto"/>
        <w:jc w:val="both"/>
        <w:rPr>
          <w:rFonts w:ascii="Garamond" w:eastAsia="Calibri" w:hAnsi="Garamond" w:cs="Times New Roman"/>
          <w:lang w:val="ro-RO"/>
        </w:rPr>
      </w:pPr>
    </w:p>
    <w:p w:rsidR="005C18B8" w:rsidRPr="005C18B8" w:rsidRDefault="005C18B8" w:rsidP="005C18B8">
      <w:pPr>
        <w:spacing w:after="0" w:line="240" w:lineRule="auto"/>
        <w:jc w:val="both"/>
        <w:rPr>
          <w:rFonts w:ascii="Garamond" w:eastAsia="Calibri" w:hAnsi="Garamond" w:cs="Times New Roman"/>
          <w:lang w:val="ro-RO"/>
        </w:rPr>
      </w:pPr>
      <w:r w:rsidRPr="005C18B8">
        <w:rPr>
          <w:rFonts w:ascii="Garamond" w:eastAsia="Calibri" w:hAnsi="Garamond" w:cs="Times New Roman"/>
          <w:lang w:val="ro-RO"/>
        </w:rPr>
        <w:t xml:space="preserve">Tanulási kudarc a képzés tematikája alapján nem jellemző. Azonban azt fontos kiemelni, hogy az alapfokú művészetoktatás művészeti ágaiban is határozottan megfigyelhető az a jelenség, hogy tanulóink tanulmányilag kimutathatóan jobb teljesítményre képesek, mint az iskolába beiratkozás előtt. A jelenség hátterében a művészetek érzelmi és értelmi intelligenciára való hatása áll. A hazai és nemzetközi agykutatások </w:t>
      </w:r>
      <w:r w:rsidRPr="005C18B8">
        <w:rPr>
          <w:rFonts w:ascii="Garamond" w:eastAsia="Calibri" w:hAnsi="Garamond" w:cs="Times New Roman"/>
          <w:lang w:val="ro-RO"/>
        </w:rPr>
        <w:lastRenderedPageBreak/>
        <w:t>bizonyítják, hogy a képzőmű</w:t>
      </w:r>
      <w:r w:rsidRPr="005C18B8">
        <w:rPr>
          <w:rFonts w:ascii="Garamond" w:eastAsia="Calibri" w:hAnsi="Garamond" w:cs="Times New Roman"/>
          <w:lang w:val="ro-RO"/>
        </w:rPr>
        <w:softHyphen/>
        <w:t>vészet fejlesztő hatással van a gondolkodásra. A problémaérzékenység, az analizálás, az újrastrukturálás, a fantázia, a kifejezőképesség, a lényeglátás kifinomulhat és hozzájárul a jobb tanulmányi eredmények eléréséhez. A művészettel foglalkozó gyerekek ráadásul gyakran találhatnak arra alkalmat, hogy feszültségeiket „kivetítsék, kialkossák” magukból. Ezáltal eredményesebb tanulásra lesznek képesek. Az alapfokú művészetoktatás segíthet a tanulási kudarcok kezelésében.</w:t>
      </w:r>
    </w:p>
    <w:p w:rsidR="005C18B8" w:rsidRPr="005C18B8" w:rsidRDefault="005C18B8" w:rsidP="005C18B8">
      <w:pPr>
        <w:spacing w:after="0" w:line="240" w:lineRule="auto"/>
        <w:jc w:val="both"/>
        <w:rPr>
          <w:rFonts w:ascii="Garamond" w:eastAsia="Calibri" w:hAnsi="Garamond" w:cs="Times New Roman"/>
          <w:lang w:val="ro-RO"/>
        </w:rPr>
      </w:pPr>
    </w:p>
    <w:p w:rsidR="005C18B8" w:rsidRPr="005C18B8" w:rsidRDefault="005C18B8" w:rsidP="005C18B8">
      <w:pPr>
        <w:spacing w:after="0" w:line="240" w:lineRule="auto"/>
        <w:jc w:val="both"/>
        <w:rPr>
          <w:rFonts w:ascii="Garamond" w:eastAsia="Calibri" w:hAnsi="Garamond" w:cs="Times New Roman"/>
          <w:lang w:val="ro-RO"/>
        </w:rPr>
      </w:pPr>
      <w:r w:rsidRPr="005C18B8">
        <w:rPr>
          <w:rFonts w:ascii="Garamond" w:eastAsia="Calibri" w:hAnsi="Garamond" w:cs="Times New Roman"/>
          <w:lang w:val="ro-RO"/>
        </w:rPr>
        <w:t>A szociális hátrányok enyhítésében nagy szerepet tulajdonítunk annak, hogy minden gyermek számára egyenlően jó feltételeket, gazdag anyag választékot, jó felszerelést, kiváló személyi feltételeket biztosítsunk, ugyanis ez a legfontosabb feltétele a pedagógiai program eredményes megvalósulásának!</w:t>
      </w:r>
    </w:p>
    <w:p w:rsidR="005C18B8" w:rsidRPr="005C18B8" w:rsidRDefault="005C18B8" w:rsidP="005C18B8">
      <w:pPr>
        <w:spacing w:after="0" w:line="240" w:lineRule="auto"/>
        <w:jc w:val="both"/>
        <w:rPr>
          <w:rFonts w:ascii="Garamond" w:eastAsia="Calibri" w:hAnsi="Garamond" w:cs="Times New Roman"/>
          <w:lang w:val="ro-RO"/>
        </w:rPr>
      </w:pPr>
    </w:p>
    <w:p w:rsidR="005C18B8" w:rsidRPr="005C18B8" w:rsidRDefault="005C18B8" w:rsidP="005C18B8">
      <w:pPr>
        <w:spacing w:after="0" w:line="240" w:lineRule="auto"/>
        <w:jc w:val="both"/>
        <w:rPr>
          <w:rFonts w:ascii="Garamond" w:eastAsia="Calibri" w:hAnsi="Garamond" w:cs="Times New Roman"/>
          <w:lang w:val="ro-RO"/>
        </w:rPr>
      </w:pPr>
      <w:r w:rsidRPr="005C18B8">
        <w:rPr>
          <w:rFonts w:ascii="Garamond" w:eastAsia="Calibri" w:hAnsi="Garamond" w:cs="Times New Roman"/>
          <w:lang w:val="ro-RO"/>
        </w:rPr>
        <w:t xml:space="preserve"> </w:t>
      </w:r>
    </w:p>
    <w:p w:rsidR="005C18B8" w:rsidRPr="005C18B8" w:rsidRDefault="005C18B8" w:rsidP="005C18B8">
      <w:pPr>
        <w:spacing w:after="0" w:line="240" w:lineRule="auto"/>
        <w:jc w:val="both"/>
        <w:rPr>
          <w:rFonts w:ascii="Garamond" w:eastAsia="Calibri" w:hAnsi="Garamond" w:cs="Times New Roman"/>
          <w:lang w:val="ro-RO"/>
        </w:rPr>
      </w:pPr>
    </w:p>
    <w:p w:rsidR="005C18B8" w:rsidRPr="005C18B8" w:rsidRDefault="005C18B8" w:rsidP="005C18B8">
      <w:pPr>
        <w:keepNext/>
        <w:spacing w:before="240" w:after="60" w:line="240" w:lineRule="auto"/>
        <w:outlineLvl w:val="2"/>
        <w:rPr>
          <w:rFonts w:ascii="Cambria" w:eastAsia="Times New Roman" w:hAnsi="Cambria" w:cs="Times New Roman"/>
          <w:i/>
          <w:iCs/>
          <w:caps/>
          <w:sz w:val="24"/>
          <w:szCs w:val="26"/>
          <w:lang w:val="ro-RO"/>
        </w:rPr>
      </w:pPr>
      <w:r w:rsidRPr="005C18B8">
        <w:rPr>
          <w:rFonts w:ascii="Cambria" w:eastAsia="Times New Roman" w:hAnsi="Cambria" w:cs="Times New Roman"/>
          <w:i/>
          <w:iCs/>
          <w:caps/>
          <w:sz w:val="24"/>
          <w:szCs w:val="26"/>
          <w:lang w:val="ro-RO"/>
        </w:rPr>
        <w:t xml:space="preserve">IV. </w:t>
      </w:r>
      <w:smartTag w:uri="urn:schemas-microsoft-com:office:smarttags" w:element="metricconverter">
        <w:smartTagPr>
          <w:attr w:name="ProductID" w:val="5. A"/>
        </w:smartTagPr>
        <w:r w:rsidRPr="005C18B8">
          <w:rPr>
            <w:rFonts w:ascii="Cambria" w:eastAsia="Times New Roman" w:hAnsi="Cambria" w:cs="Times New Roman"/>
            <w:i/>
            <w:iCs/>
            <w:caps/>
            <w:sz w:val="24"/>
            <w:szCs w:val="26"/>
            <w:lang w:val="ro-RO"/>
          </w:rPr>
          <w:t>5. A</w:t>
        </w:r>
      </w:smartTag>
      <w:r w:rsidRPr="005C18B8">
        <w:rPr>
          <w:rFonts w:ascii="Cambria" w:eastAsia="Times New Roman" w:hAnsi="Cambria" w:cs="Times New Roman"/>
          <w:i/>
          <w:iCs/>
          <w:caps/>
          <w:sz w:val="24"/>
          <w:szCs w:val="26"/>
          <w:lang w:val="ro-RO"/>
        </w:rPr>
        <w:t xml:space="preserve"> KÖZÖSSÉGFEJLESZTÉSSEL KAPCSOLATOS FELADATOK</w:t>
      </w:r>
    </w:p>
    <w:p w:rsidR="005C18B8" w:rsidRPr="005C18B8" w:rsidRDefault="005C18B8" w:rsidP="005C18B8">
      <w:pPr>
        <w:spacing w:after="0" w:line="240" w:lineRule="auto"/>
        <w:jc w:val="both"/>
        <w:rPr>
          <w:rFonts w:ascii="Garamond" w:eastAsia="Calibri" w:hAnsi="Garamond" w:cs="Times New Roman"/>
          <w:b/>
          <w:lang w:val="ro-RO"/>
        </w:rPr>
      </w:pPr>
    </w:p>
    <w:p w:rsidR="005C18B8" w:rsidRPr="005C18B8" w:rsidRDefault="005C18B8" w:rsidP="005C18B8">
      <w:pPr>
        <w:spacing w:after="120" w:line="240" w:lineRule="auto"/>
        <w:rPr>
          <w:rFonts w:ascii="Calibri" w:eastAsia="Calibri" w:hAnsi="Calibri" w:cs="Times New Roman"/>
          <w:b/>
          <w:lang w:val="ro-RO"/>
        </w:rPr>
      </w:pPr>
    </w:p>
    <w:p w:rsidR="005C18B8" w:rsidRPr="005C18B8" w:rsidRDefault="005C18B8" w:rsidP="005C18B8">
      <w:pPr>
        <w:spacing w:after="120" w:line="240" w:lineRule="auto"/>
        <w:ind w:left="283"/>
        <w:rPr>
          <w:rFonts w:ascii="Calibri" w:eastAsia="Calibri" w:hAnsi="Calibri" w:cs="Times New Roman"/>
          <w:bCs/>
          <w:lang w:val="ro-RO"/>
        </w:rPr>
      </w:pPr>
      <w:r w:rsidRPr="005C18B8">
        <w:rPr>
          <w:rFonts w:ascii="Calibri" w:eastAsia="Calibri" w:hAnsi="Calibri" w:cs="Times New Roman"/>
          <w:bCs/>
          <w:lang w:val="ro-RO"/>
        </w:rPr>
        <w:t>A közösségfejlesztés, a szociális kompetenciák fejlesztése szorosan kapcsolódik személyiségfejlesztési alapelveinkhez.</w:t>
      </w:r>
    </w:p>
    <w:p w:rsidR="005C18B8" w:rsidRPr="005C18B8" w:rsidRDefault="005C18B8" w:rsidP="005C18B8">
      <w:pPr>
        <w:spacing w:after="120" w:line="240" w:lineRule="auto"/>
        <w:ind w:left="283"/>
        <w:rPr>
          <w:rFonts w:ascii="Calibri" w:eastAsia="Calibri" w:hAnsi="Calibri" w:cs="Times New Roman"/>
          <w:bCs/>
          <w:lang w:val="ro-RO"/>
        </w:rPr>
      </w:pPr>
    </w:p>
    <w:p w:rsidR="005C18B8" w:rsidRPr="005C18B8" w:rsidRDefault="005C18B8" w:rsidP="005C18B8">
      <w:pPr>
        <w:spacing w:after="120" w:line="240" w:lineRule="auto"/>
        <w:ind w:left="283"/>
        <w:rPr>
          <w:rFonts w:ascii="Calibri" w:eastAsia="Calibri" w:hAnsi="Calibri" w:cs="Times New Roman"/>
          <w:bCs/>
          <w:lang w:val="ro-RO"/>
        </w:rPr>
      </w:pPr>
      <w:r w:rsidRPr="005C18B8">
        <w:rPr>
          <w:rFonts w:ascii="Calibri" w:eastAsia="Calibri" w:hAnsi="Calibri" w:cs="Times New Roman"/>
          <w:bCs/>
          <w:lang w:val="ro-RO"/>
        </w:rPr>
        <w:t xml:space="preserve">Egyik alappillére, hogy tanulóink megtanuljanak együtt élni másokkal. A társak megismeréséhez az önismeret vezet el. A közvetlen környezet megismerése juttat el a mások iránti </w:t>
      </w:r>
      <w:r w:rsidRPr="005C18B8">
        <w:rPr>
          <w:rFonts w:ascii="Calibri" w:eastAsia="Calibri" w:hAnsi="Calibri" w:cs="Times New Roman"/>
          <w:b/>
          <w:lang w:val="ro-RO"/>
        </w:rPr>
        <w:t xml:space="preserve">empatikus magatartás </w:t>
      </w:r>
      <w:r w:rsidRPr="005C18B8">
        <w:rPr>
          <w:rFonts w:ascii="Calibri" w:eastAsia="Calibri" w:hAnsi="Calibri" w:cs="Times New Roman"/>
          <w:bCs/>
          <w:lang w:val="ro-RO"/>
        </w:rPr>
        <w:t>kialakulásához. Ez az iskolás korban a társak iránti odafigyelés képességének kialakítását, fejlesztését és a kortárs kapcsolatok megerősítésének feladatát rója ránk.</w:t>
      </w:r>
    </w:p>
    <w:p w:rsidR="005C18B8" w:rsidRPr="005C18B8" w:rsidRDefault="005C18B8" w:rsidP="005C18B8">
      <w:pPr>
        <w:spacing w:after="120" w:line="240" w:lineRule="auto"/>
        <w:ind w:left="283"/>
        <w:rPr>
          <w:rFonts w:ascii="Calibri" w:eastAsia="Calibri" w:hAnsi="Calibri" w:cs="Times New Roman"/>
          <w:bCs/>
          <w:lang w:val="ro-RO"/>
        </w:rPr>
      </w:pPr>
      <w:r w:rsidRPr="005C18B8">
        <w:rPr>
          <w:rFonts w:ascii="Calibri" w:eastAsia="Calibri" w:hAnsi="Calibri" w:cs="Times New Roman"/>
          <w:bCs/>
          <w:lang w:val="ro-RO"/>
        </w:rPr>
        <w:t xml:space="preserve"> </w:t>
      </w:r>
    </w:p>
    <w:p w:rsidR="005C18B8" w:rsidRPr="005C18B8" w:rsidRDefault="005C18B8" w:rsidP="005C18B8">
      <w:pPr>
        <w:spacing w:after="120" w:line="240" w:lineRule="auto"/>
        <w:ind w:left="283"/>
        <w:rPr>
          <w:rFonts w:ascii="Calibri" w:eastAsia="Calibri" w:hAnsi="Calibri" w:cs="Times New Roman"/>
          <w:bCs/>
          <w:lang w:val="ro-RO"/>
        </w:rPr>
      </w:pPr>
      <w:r w:rsidRPr="005C18B8">
        <w:rPr>
          <w:rFonts w:ascii="Calibri" w:eastAsia="Calibri" w:hAnsi="Calibri" w:cs="Times New Roman"/>
          <w:bCs/>
          <w:lang w:val="ro-RO"/>
        </w:rPr>
        <w:t xml:space="preserve">Későbbiekben ezeknek a képességeknek a továbbfejlesztésével juthatunk el a másság elfogadásához, </w:t>
      </w:r>
      <w:r w:rsidRPr="005C18B8">
        <w:rPr>
          <w:rFonts w:ascii="Calibri" w:eastAsia="Calibri" w:hAnsi="Calibri" w:cs="Times New Roman"/>
          <w:b/>
          <w:lang w:val="ro-RO"/>
        </w:rPr>
        <w:t xml:space="preserve">a tolerancia </w:t>
      </w:r>
      <w:r w:rsidRPr="005C18B8">
        <w:rPr>
          <w:rFonts w:ascii="Calibri" w:eastAsia="Calibri" w:hAnsi="Calibri" w:cs="Times New Roman"/>
          <w:bCs/>
          <w:lang w:val="ro-RO"/>
        </w:rPr>
        <w:t>fejlesztéséhez. Ehhez szükséges, hogy az oktatás formája, az iskola légköre nyitott legyen, biztonságot sugározzon. A pedagógusoknak a tanulók iránti nyitottsága, elfogadó magatartása, empátiája feltétel és eszköz is egyben az együttélés megtanítására és gyakoroltatására.</w:t>
      </w:r>
    </w:p>
    <w:p w:rsidR="005C18B8" w:rsidRPr="005C18B8" w:rsidRDefault="005C18B8" w:rsidP="005C18B8">
      <w:pPr>
        <w:spacing w:after="120" w:line="240" w:lineRule="auto"/>
        <w:ind w:left="283"/>
        <w:rPr>
          <w:rFonts w:ascii="Calibri" w:eastAsia="Calibri" w:hAnsi="Calibri" w:cs="Times New Roman"/>
          <w:bCs/>
          <w:lang w:val="ro-RO"/>
        </w:rPr>
      </w:pPr>
    </w:p>
    <w:p w:rsidR="005C18B8" w:rsidRPr="005C18B8" w:rsidRDefault="005C18B8" w:rsidP="005C18B8">
      <w:pPr>
        <w:spacing w:after="120" w:line="240" w:lineRule="auto"/>
        <w:ind w:left="283"/>
        <w:rPr>
          <w:rFonts w:ascii="Calibri" w:eastAsia="Calibri" w:hAnsi="Calibri" w:cs="Times New Roman"/>
          <w:bCs/>
          <w:lang w:val="ro-RO"/>
        </w:rPr>
      </w:pPr>
      <w:r w:rsidRPr="005C18B8">
        <w:rPr>
          <w:rFonts w:ascii="Calibri" w:eastAsia="Calibri" w:hAnsi="Calibri" w:cs="Times New Roman"/>
          <w:bCs/>
          <w:lang w:val="ro-RO"/>
        </w:rPr>
        <w:t xml:space="preserve">Az </w:t>
      </w:r>
      <w:r w:rsidRPr="005C18B8">
        <w:rPr>
          <w:rFonts w:ascii="Calibri" w:eastAsia="Calibri" w:hAnsi="Calibri" w:cs="Times New Roman"/>
          <w:b/>
          <w:lang w:val="ro-RO"/>
        </w:rPr>
        <w:t>együttműködési képesség</w:t>
      </w:r>
      <w:r w:rsidRPr="005C18B8">
        <w:rPr>
          <w:rFonts w:ascii="Calibri" w:eastAsia="Calibri" w:hAnsi="Calibri" w:cs="Times New Roman"/>
          <w:bCs/>
          <w:lang w:val="ro-RO"/>
        </w:rPr>
        <w:t xml:space="preserve"> a közös érdeket szolgáló viselkedés szervezője, ennek fejlesztése fontos feladat. Ennek érdekében törekszünk arra, hogy rendszeresen éljünk a segítő együttműködés különböző lehetőségeivel (közös programok, együtt cselekvés).  Tanulóinknak úgy szervezzük meg tanórai, iskolai,  illetve iskolán kívüli tevékenységeit, hogy sokszínű, változatos formában ezt maguk is gyakorolhassák. Ezt a célt is szolgálják szakköreink, művészeti csoportjaink, közös programjaink.</w:t>
      </w:r>
    </w:p>
    <w:p w:rsidR="005C18B8" w:rsidRPr="005C18B8" w:rsidRDefault="005C18B8" w:rsidP="005C18B8">
      <w:pPr>
        <w:spacing w:after="120" w:line="240" w:lineRule="auto"/>
        <w:ind w:left="283"/>
        <w:rPr>
          <w:rFonts w:ascii="Calibri" w:eastAsia="Calibri" w:hAnsi="Calibri" w:cs="Times New Roman"/>
          <w:bCs/>
          <w:lang w:val="ro-RO"/>
        </w:rPr>
      </w:pPr>
    </w:p>
    <w:p w:rsidR="005C18B8" w:rsidRPr="005C18B8" w:rsidRDefault="005C18B8" w:rsidP="005C18B8">
      <w:pPr>
        <w:spacing w:after="120" w:line="240" w:lineRule="auto"/>
        <w:ind w:left="283"/>
        <w:rPr>
          <w:rFonts w:ascii="Calibri" w:eastAsia="Calibri" w:hAnsi="Calibri" w:cs="Times New Roman"/>
          <w:bCs/>
          <w:lang w:val="ro-RO"/>
        </w:rPr>
      </w:pPr>
      <w:r w:rsidRPr="005C18B8">
        <w:rPr>
          <w:rFonts w:ascii="Calibri" w:eastAsia="Calibri" w:hAnsi="Calibri" w:cs="Times New Roman"/>
          <w:bCs/>
          <w:lang w:val="ro-RO"/>
        </w:rPr>
        <w:t xml:space="preserve">Fontos feladat </w:t>
      </w:r>
      <w:r w:rsidRPr="005C18B8">
        <w:rPr>
          <w:rFonts w:ascii="Calibri" w:eastAsia="Calibri" w:hAnsi="Calibri" w:cs="Times New Roman"/>
          <w:b/>
          <w:lang w:val="ro-RO"/>
        </w:rPr>
        <w:t>a közös tervek iránti elkötelezettség</w:t>
      </w:r>
      <w:r w:rsidRPr="005C18B8">
        <w:rPr>
          <w:rFonts w:ascii="Calibri" w:eastAsia="Calibri" w:hAnsi="Calibri" w:cs="Times New Roman"/>
          <w:bCs/>
          <w:lang w:val="ro-RO"/>
        </w:rPr>
        <w:t xml:space="preserve"> felébresztése is. Iskolánk hagyományos programjai (Karácsony, farsang, Suligála, Gyermeknap, sportversenyeink) alkalmasak arra, hogy a közös célokért fáradozókban az egyéni különbségek elhalványuljanak, a közös vonások, az egyezések kerüljenek előtérbe.</w:t>
      </w:r>
    </w:p>
    <w:p w:rsidR="005C18B8" w:rsidRPr="005C18B8" w:rsidRDefault="005C18B8" w:rsidP="005C18B8">
      <w:pPr>
        <w:spacing w:after="120" w:line="240" w:lineRule="auto"/>
        <w:ind w:left="283"/>
        <w:rPr>
          <w:rFonts w:ascii="Calibri" w:eastAsia="Calibri" w:hAnsi="Calibri" w:cs="Times New Roman"/>
          <w:bCs/>
          <w:lang w:val="ro-RO"/>
        </w:rPr>
      </w:pPr>
    </w:p>
    <w:p w:rsidR="005C18B8" w:rsidRPr="005C18B8" w:rsidRDefault="005C18B8" w:rsidP="005C18B8">
      <w:pPr>
        <w:spacing w:after="120" w:line="240" w:lineRule="auto"/>
        <w:ind w:left="283"/>
        <w:rPr>
          <w:rFonts w:ascii="Calibri" w:eastAsia="Calibri" w:hAnsi="Calibri" w:cs="Times New Roman"/>
          <w:bCs/>
          <w:lang w:val="ro-RO"/>
        </w:rPr>
      </w:pPr>
      <w:r w:rsidRPr="005C18B8">
        <w:rPr>
          <w:rFonts w:ascii="Calibri" w:eastAsia="Calibri" w:hAnsi="Calibri" w:cs="Times New Roman"/>
          <w:bCs/>
          <w:lang w:val="ro-RO"/>
        </w:rPr>
        <w:t>Kiemelt szerepe van a közösségek kialakításában, fejlesztésében az osztályfőnököknek.</w:t>
      </w:r>
    </w:p>
    <w:p w:rsidR="005C18B8" w:rsidRPr="005C18B8" w:rsidRDefault="005C18B8" w:rsidP="005C18B8">
      <w:pPr>
        <w:spacing w:after="120" w:line="240" w:lineRule="auto"/>
        <w:ind w:left="283"/>
        <w:rPr>
          <w:rFonts w:ascii="Calibri" w:eastAsia="Calibri" w:hAnsi="Calibri" w:cs="Times New Roman"/>
          <w:bCs/>
          <w:lang w:val="ro-RO"/>
        </w:rPr>
      </w:pPr>
      <w:r w:rsidRPr="005C18B8">
        <w:rPr>
          <w:rFonts w:ascii="Calibri" w:eastAsia="Calibri" w:hAnsi="Calibri" w:cs="Times New Roman"/>
          <w:bCs/>
          <w:lang w:val="ro-RO"/>
        </w:rPr>
        <w:t xml:space="preserve">Elveink szerint a </w:t>
      </w:r>
      <w:r w:rsidRPr="005C18B8">
        <w:rPr>
          <w:rFonts w:ascii="Calibri" w:eastAsia="Calibri" w:hAnsi="Calibri" w:cs="Times New Roman"/>
          <w:b/>
          <w:lang w:val="ro-RO"/>
        </w:rPr>
        <w:t>demokratikus segítő vezetés</w:t>
      </w:r>
      <w:r w:rsidRPr="005C18B8">
        <w:rPr>
          <w:rFonts w:ascii="Calibri" w:eastAsia="Calibri" w:hAnsi="Calibri" w:cs="Times New Roman"/>
          <w:bCs/>
          <w:lang w:val="ro-RO"/>
        </w:rPr>
        <w:t xml:space="preserve"> szolgálja tanulóink érdekeit, nagymértékben hozzájárul nem csak a nevelés, de a tanulás eredményességéhez is.</w:t>
      </w:r>
    </w:p>
    <w:p w:rsidR="005C18B8" w:rsidRPr="005C18B8" w:rsidRDefault="005C18B8" w:rsidP="005C18B8">
      <w:pPr>
        <w:spacing w:after="0" w:line="240" w:lineRule="auto"/>
        <w:jc w:val="both"/>
        <w:rPr>
          <w:rFonts w:ascii="Garamond" w:eastAsia="Calibri" w:hAnsi="Garamond" w:cs="Times New Roman"/>
          <w:b/>
          <w:lang w:val="ro-RO"/>
        </w:rPr>
      </w:pPr>
    </w:p>
    <w:p w:rsidR="005C18B8" w:rsidRPr="005C18B8" w:rsidRDefault="005C18B8" w:rsidP="005C18B8">
      <w:pPr>
        <w:spacing w:after="0" w:line="240" w:lineRule="auto"/>
        <w:jc w:val="both"/>
        <w:rPr>
          <w:rFonts w:ascii="Garamond" w:eastAsia="Calibri" w:hAnsi="Garamond" w:cs="Times New Roman"/>
          <w:lang w:val="ro-RO"/>
        </w:rPr>
      </w:pPr>
    </w:p>
    <w:p w:rsidR="005C18B8" w:rsidRPr="005C18B8" w:rsidRDefault="005C18B8" w:rsidP="005C18B8">
      <w:pPr>
        <w:spacing w:after="0" w:line="240" w:lineRule="auto"/>
        <w:jc w:val="both"/>
        <w:rPr>
          <w:rFonts w:ascii="Garamond" w:eastAsia="Calibri" w:hAnsi="Garamond" w:cs="Times New Roman"/>
          <w:lang w:val="ro-RO"/>
        </w:rPr>
      </w:pPr>
      <w:r w:rsidRPr="005C18B8">
        <w:rPr>
          <w:rFonts w:ascii="Garamond" w:eastAsia="Calibri" w:hAnsi="Garamond" w:cs="Times New Roman"/>
          <w:lang w:val="ro-RO"/>
        </w:rPr>
        <w:lastRenderedPageBreak/>
        <w:t>A műhelygyakorlatok lehetőséget biztosítanak arra, hogy a tanulók kiscsoportos foglalkozás keretein belül felismerjék a közösség erejét. Az együtt alkotás, mozgás, játék segíti kialakítani és fejlődni az alkalmazkodó képességet, a szocializációt, a kommunikációt. A tanulók felelősnek érzik magukat társaik sikeréért is, az empátiás képesség, a segítőkészség elmélyülhet. A tudatos és fegyelmezett alkalmazkodás vállalásával fejlődik az együtt gondolkodás élménye. A hibák megbeszélése, a bírálat, a jó megoldások megerősítése, az egyéni teljesítmény mások produktumaihoz való viszonyítása hozzájárul a reális énkép kialakulásához, az értékítélet objektivitásához.</w:t>
      </w:r>
    </w:p>
    <w:p w:rsidR="005C18B8" w:rsidRPr="005C18B8" w:rsidRDefault="005C18B8" w:rsidP="005C18B8">
      <w:pPr>
        <w:spacing w:after="0" w:line="240" w:lineRule="auto"/>
        <w:jc w:val="both"/>
        <w:rPr>
          <w:rFonts w:ascii="Garamond" w:eastAsia="Calibri" w:hAnsi="Garamond" w:cs="Times New Roman"/>
          <w:lang w:val="ro-RO"/>
        </w:rPr>
      </w:pPr>
    </w:p>
    <w:p w:rsidR="005C18B8" w:rsidRPr="005C18B8" w:rsidRDefault="005C18B8" w:rsidP="005C18B8">
      <w:pPr>
        <w:spacing w:after="0" w:line="240" w:lineRule="auto"/>
        <w:jc w:val="both"/>
        <w:rPr>
          <w:rFonts w:ascii="Garamond" w:eastAsia="Calibri" w:hAnsi="Garamond" w:cs="Times New Roman"/>
          <w:lang w:val="ro-RO"/>
        </w:rPr>
      </w:pPr>
    </w:p>
    <w:p w:rsidR="005C18B8" w:rsidRPr="005C18B8" w:rsidRDefault="005C18B8" w:rsidP="005C18B8">
      <w:pPr>
        <w:spacing w:after="0" w:line="240" w:lineRule="auto"/>
        <w:rPr>
          <w:rFonts w:ascii="Garamond" w:eastAsia="Calibri" w:hAnsi="Garamond" w:cs="Times New Roman"/>
          <w:b/>
          <w:lang w:val="ro-RO"/>
        </w:rPr>
      </w:pPr>
      <w:r w:rsidRPr="005C18B8">
        <w:rPr>
          <w:rFonts w:ascii="Garamond" w:eastAsia="Calibri" w:hAnsi="Garamond" w:cs="Times New Roman"/>
          <w:b/>
          <w:lang w:val="ro-RO"/>
        </w:rPr>
        <w:t xml:space="preserve">IV. </w:t>
      </w:r>
      <w:smartTag w:uri="urn:schemas-microsoft-com:office:smarttags" w:element="metricconverter">
        <w:smartTagPr>
          <w:attr w:name="ProductID" w:val="6. A"/>
        </w:smartTagPr>
        <w:r w:rsidRPr="005C18B8">
          <w:rPr>
            <w:rFonts w:ascii="Garamond" w:eastAsia="Calibri" w:hAnsi="Garamond" w:cs="Times New Roman"/>
            <w:b/>
            <w:lang w:val="ro-RO"/>
          </w:rPr>
          <w:t>6. A</w:t>
        </w:r>
      </w:smartTag>
      <w:r w:rsidRPr="005C18B8">
        <w:rPr>
          <w:rFonts w:ascii="Garamond" w:eastAsia="Calibri" w:hAnsi="Garamond" w:cs="Times New Roman"/>
          <w:b/>
          <w:lang w:val="ro-RO"/>
        </w:rPr>
        <w:t xml:space="preserve"> TEHETSÉG, A KÉPESSÉG, A KÉPESSÉG KIBONTAKOZTATÁSÁT SEGÍTŐ TEVÉKENYSÉGEK</w:t>
      </w:r>
    </w:p>
    <w:p w:rsidR="005C18B8" w:rsidRPr="005C18B8" w:rsidRDefault="005C18B8" w:rsidP="005C18B8">
      <w:pPr>
        <w:spacing w:after="0" w:line="240" w:lineRule="auto"/>
        <w:jc w:val="both"/>
        <w:rPr>
          <w:rFonts w:ascii="Garamond" w:eastAsia="Calibri" w:hAnsi="Garamond" w:cs="Times New Roman"/>
          <w:lang w:val="ro-RO"/>
        </w:rPr>
      </w:pPr>
    </w:p>
    <w:p w:rsidR="005C18B8" w:rsidRPr="005C18B8" w:rsidRDefault="005C18B8" w:rsidP="005C18B8">
      <w:pPr>
        <w:spacing w:after="0" w:line="240" w:lineRule="auto"/>
        <w:jc w:val="both"/>
        <w:rPr>
          <w:rFonts w:ascii="Garamond" w:eastAsia="Calibri" w:hAnsi="Garamond" w:cs="Times New Roman"/>
          <w:lang w:val="ro-RO"/>
        </w:rPr>
      </w:pPr>
      <w:r w:rsidRPr="005C18B8">
        <w:rPr>
          <w:rFonts w:ascii="Garamond" w:eastAsia="Calibri" w:hAnsi="Garamond" w:cs="Times New Roman"/>
          <w:lang w:val="ro-RO"/>
        </w:rPr>
        <w:t>„A tehetség valamely adottságnak, képességnek vagy képesség együttesnek kimagasló szintje, a feladatok iránti erős elkötelezettség és a magas kreativitás kölcsönhatása.” /Pedagógiai szakkifejezések 1997/ A tehetség kibontásában rendkívül fontos az információ felvétele és kezelése, a problémaérzékenység és a megoldásra való törekvés, valamint a kompetencia, tehát a hatékonyság, ügyesség érzése valamely területen.</w:t>
      </w:r>
    </w:p>
    <w:p w:rsidR="005C18B8" w:rsidRPr="005C18B8" w:rsidRDefault="005C18B8" w:rsidP="005C18B8">
      <w:pPr>
        <w:spacing w:after="0" w:line="240" w:lineRule="auto"/>
        <w:jc w:val="both"/>
        <w:rPr>
          <w:rFonts w:ascii="Garamond" w:eastAsia="Calibri" w:hAnsi="Garamond" w:cs="Times New Roman"/>
          <w:lang w:val="ro-RO"/>
        </w:rPr>
      </w:pPr>
      <w:r w:rsidRPr="005C18B8">
        <w:rPr>
          <w:rFonts w:ascii="Garamond" w:eastAsia="Calibri" w:hAnsi="Garamond" w:cs="Times New Roman"/>
          <w:lang w:val="ro-RO"/>
        </w:rPr>
        <w:t>A tehetséggondozásnak ma többféle módja létezik: az elkülönítés (speciális tanfolyamok, osztályok, csoportok, műhelyek kialakítása), a gyorsítás (a kiemelkedően tehetséges tanulók esetén a tanulási szakaszok lerövidítése), továbbá a dúsítás (egy-egy téma mélyebb feldolgozása). Az alapfokú művészetoktatás keretein belül mindhárom módra lehetőség nyílik.</w:t>
      </w:r>
    </w:p>
    <w:p w:rsidR="005C18B8" w:rsidRPr="005C18B8" w:rsidRDefault="005C18B8" w:rsidP="005C18B8">
      <w:pPr>
        <w:spacing w:after="0" w:line="240" w:lineRule="auto"/>
        <w:jc w:val="both"/>
        <w:rPr>
          <w:rFonts w:ascii="Garamond" w:eastAsia="Calibri" w:hAnsi="Garamond" w:cs="Times New Roman"/>
          <w:lang w:val="ro-RO"/>
        </w:rPr>
      </w:pPr>
      <w:r w:rsidRPr="005C18B8">
        <w:rPr>
          <w:rFonts w:ascii="Garamond" w:eastAsia="Calibri" w:hAnsi="Garamond" w:cs="Times New Roman"/>
          <w:lang w:val="ro-RO"/>
        </w:rPr>
        <w:t>A kreativitás „alkotásra való képesség; az ember teremtő, újat létrehozó, a meglévőt javítani akaró szándéka, képessége; megnyilvánul tevékenységében, annak produktumaiban, valamint a magatartásában és életvitelben egyaránt; igen komplex jelenség.” /Pedagógiai szakkife</w:t>
      </w:r>
      <w:r w:rsidRPr="005C18B8">
        <w:rPr>
          <w:rFonts w:ascii="Garamond" w:eastAsia="Calibri" w:hAnsi="Garamond" w:cs="Times New Roman"/>
          <w:lang w:val="ro-RO"/>
        </w:rPr>
        <w:softHyphen/>
        <w:t>je</w:t>
      </w:r>
      <w:r w:rsidRPr="005C18B8">
        <w:rPr>
          <w:rFonts w:ascii="Garamond" w:eastAsia="Calibri" w:hAnsi="Garamond" w:cs="Times New Roman"/>
          <w:lang w:val="ro-RO"/>
        </w:rPr>
        <w:softHyphen/>
        <w:t>zé</w:t>
      </w:r>
      <w:r w:rsidRPr="005C18B8">
        <w:rPr>
          <w:rFonts w:ascii="Garamond" w:eastAsia="Calibri" w:hAnsi="Garamond" w:cs="Times New Roman"/>
          <w:lang w:val="ro-RO"/>
        </w:rPr>
        <w:softHyphen/>
      </w:r>
      <w:r w:rsidRPr="005C18B8">
        <w:rPr>
          <w:rFonts w:ascii="Garamond" w:eastAsia="Calibri" w:hAnsi="Garamond" w:cs="Times New Roman"/>
          <w:lang w:val="ro-RO"/>
        </w:rPr>
        <w:softHyphen/>
        <w:t>sek 1997/</w:t>
      </w:r>
    </w:p>
    <w:p w:rsidR="005C18B8" w:rsidRPr="005C18B8" w:rsidRDefault="005C18B8" w:rsidP="005C18B8">
      <w:pPr>
        <w:spacing w:after="0" w:line="240" w:lineRule="auto"/>
        <w:jc w:val="both"/>
        <w:rPr>
          <w:rFonts w:ascii="Garamond" w:eastAsia="Calibri" w:hAnsi="Garamond" w:cs="Times New Roman"/>
          <w:lang w:val="ro-RO"/>
        </w:rPr>
      </w:pPr>
      <w:r w:rsidRPr="005C18B8">
        <w:rPr>
          <w:rFonts w:ascii="Garamond" w:eastAsia="Calibri" w:hAnsi="Garamond" w:cs="Times New Roman"/>
          <w:lang w:val="ro-RO"/>
        </w:rPr>
        <w:t>A kreatív ember főbb jellemzői Cropley nyomán: változásra törekvés, merészség, impulzivitás, hajlam a fegyelmezetlenségre, nyitottság az új elképzelések iránt, nonkonformizmus, rugalmas reagálás az új helyzetekre.</w:t>
      </w:r>
    </w:p>
    <w:p w:rsidR="005C18B8" w:rsidRPr="005C18B8" w:rsidRDefault="005C18B8" w:rsidP="005C18B8">
      <w:pPr>
        <w:spacing w:after="0" w:line="240" w:lineRule="auto"/>
        <w:jc w:val="both"/>
        <w:rPr>
          <w:rFonts w:ascii="Garamond" w:eastAsia="Calibri" w:hAnsi="Garamond" w:cs="Times New Roman"/>
          <w:lang w:val="ro-RO"/>
        </w:rPr>
      </w:pPr>
      <w:r w:rsidRPr="005C18B8">
        <w:rPr>
          <w:rFonts w:ascii="Garamond" w:eastAsia="Calibri" w:hAnsi="Garamond" w:cs="Times New Roman"/>
          <w:lang w:val="ro-RO"/>
        </w:rPr>
        <w:t>A kreativitás kialakulását: a hibáktól való félelem csökkentésével, a bizalom légkörével és a játékos helyzetek teremtésével segíthetjük elő.</w:t>
      </w:r>
    </w:p>
    <w:p w:rsidR="005C18B8" w:rsidRPr="005C18B8" w:rsidRDefault="005C18B8" w:rsidP="005C18B8">
      <w:pPr>
        <w:spacing w:after="0" w:line="240" w:lineRule="auto"/>
        <w:jc w:val="both"/>
        <w:rPr>
          <w:rFonts w:ascii="Garamond" w:eastAsia="Calibri" w:hAnsi="Garamond" w:cs="Times New Roman"/>
          <w:lang w:val="ro-RO"/>
        </w:rPr>
      </w:pPr>
      <w:r w:rsidRPr="005C18B8">
        <w:rPr>
          <w:rFonts w:ascii="Garamond" w:eastAsia="Calibri" w:hAnsi="Garamond" w:cs="Times New Roman"/>
          <w:lang w:val="ro-RO"/>
        </w:rPr>
        <w:t>Fontosnak tartjuk, hogy nem kizárólag a kiemelkedően tehetséges tanulók képességfejlesztését vállaltuk, hiszen a kevésbé tehetséges tanulók képességeinek kibontását is feladatunkul tűztük magunk elé.</w:t>
      </w:r>
    </w:p>
    <w:p w:rsidR="005C18B8" w:rsidRPr="005C18B8" w:rsidRDefault="005C18B8" w:rsidP="005C18B8">
      <w:pPr>
        <w:spacing w:after="0" w:line="240" w:lineRule="auto"/>
        <w:rPr>
          <w:rFonts w:ascii="Garamond" w:eastAsia="Calibri" w:hAnsi="Garamond" w:cs="Times New Roman"/>
          <w:lang w:val="ro-RO"/>
        </w:rPr>
      </w:pPr>
    </w:p>
    <w:p w:rsidR="005C18B8" w:rsidRPr="005C18B8" w:rsidRDefault="005C18B8" w:rsidP="005C18B8">
      <w:pPr>
        <w:spacing w:after="0" w:line="240" w:lineRule="auto"/>
        <w:jc w:val="both"/>
        <w:rPr>
          <w:rFonts w:ascii="Garamond" w:eastAsia="Calibri" w:hAnsi="Garamond" w:cs="Times New Roman"/>
          <w:lang w:val="ro-RO"/>
        </w:rPr>
      </w:pPr>
      <w:r w:rsidRPr="005C18B8">
        <w:rPr>
          <w:rFonts w:ascii="Garamond" w:eastAsia="Calibri" w:hAnsi="Garamond" w:cs="Times New Roman"/>
          <w:lang w:val="ro-RO"/>
        </w:rPr>
        <w:t>Az alapfokú művészetoktatás alapfeladata tehát a tehetséggondozás. A művészeti nevelés minden tevékenysége a fenti cél megvalósulását kell, hogy segítse.</w:t>
      </w:r>
    </w:p>
    <w:p w:rsidR="005C18B8" w:rsidRPr="005C18B8" w:rsidRDefault="005C18B8" w:rsidP="005C18B8">
      <w:pPr>
        <w:spacing w:after="0" w:line="240" w:lineRule="auto"/>
        <w:jc w:val="both"/>
        <w:rPr>
          <w:rFonts w:ascii="Garamond" w:eastAsia="Calibri" w:hAnsi="Garamond" w:cs="Times New Roman"/>
          <w:lang w:val="ro-RO"/>
        </w:rPr>
      </w:pPr>
      <w:r w:rsidRPr="005C18B8">
        <w:rPr>
          <w:rFonts w:ascii="Garamond" w:eastAsia="Calibri" w:hAnsi="Garamond" w:cs="Times New Roman"/>
          <w:lang w:val="ro-RO"/>
        </w:rPr>
        <w:t>A tantárgyi programokat eleve úgy állítottuk össze, hogy az alapvetően szolgálja, biztosítsa a személyiségfejlődést, a tehetségkibontást, -ápolást. Olyan tantárgyi programokat készítettünk, melyben komoly szellemi megalapozásra épül fel a művészi-manuális képességfejlesztés, a mozgás és a kifejező képességfejlesztés. A tehetséggondozást teszik lehetővé a törvény által biztosított kiscsoportos műhelyfoglalkozások, az intézmény által biztosított személyi és tárgyi feltételek.</w:t>
      </w:r>
    </w:p>
    <w:p w:rsidR="005C18B8" w:rsidRPr="005C18B8" w:rsidRDefault="005C18B8" w:rsidP="005C18B8">
      <w:pPr>
        <w:spacing w:after="0" w:line="240" w:lineRule="auto"/>
        <w:jc w:val="both"/>
        <w:rPr>
          <w:rFonts w:ascii="Garamond" w:eastAsia="Calibri" w:hAnsi="Garamond" w:cs="Times New Roman"/>
          <w:lang w:val="ro-RO"/>
        </w:rPr>
      </w:pPr>
      <w:r w:rsidRPr="005C18B8">
        <w:rPr>
          <w:rFonts w:ascii="Garamond" w:eastAsia="Calibri" w:hAnsi="Garamond" w:cs="Times New Roman"/>
          <w:lang w:val="ro-RO"/>
        </w:rPr>
        <w:t>Intézményünkben megvalósuló tehetséggondozási munkában kiemelt szerepet kap az évente megrendezésre kerülő művészeti napok, kézműves bemutatók, a rendszeres térségi kiállítások, a megyei színházi és táncbemutatók, a külföldi rendezvényeken való részvétel, az évközi alkotó napok, a nyári alkotó táborok és a sajátos jutalmazási-elismerési rendszer.</w:t>
      </w:r>
    </w:p>
    <w:p w:rsidR="005C18B8" w:rsidRPr="005C18B8" w:rsidRDefault="005C18B8" w:rsidP="005C18B8">
      <w:pPr>
        <w:spacing w:after="0" w:line="240" w:lineRule="auto"/>
        <w:jc w:val="both"/>
        <w:rPr>
          <w:rFonts w:ascii="Garamond" w:eastAsia="Calibri" w:hAnsi="Garamond" w:cs="Times New Roman"/>
          <w:lang w:val="ro-RO"/>
        </w:rPr>
      </w:pPr>
      <w:r w:rsidRPr="005C18B8">
        <w:rPr>
          <w:rFonts w:ascii="Garamond" w:eastAsia="Calibri" w:hAnsi="Garamond" w:cs="Times New Roman"/>
          <w:lang w:val="ro-RO"/>
        </w:rPr>
        <w:t xml:space="preserve">Művésztanáraink részt vesznek a tanulók pályázatokra, versenyekre való felkészítésében. </w:t>
      </w:r>
    </w:p>
    <w:p w:rsidR="005C18B8" w:rsidRPr="005C18B8" w:rsidRDefault="005C18B8" w:rsidP="005C18B8">
      <w:pPr>
        <w:spacing w:after="0" w:line="240" w:lineRule="auto"/>
        <w:jc w:val="both"/>
        <w:rPr>
          <w:rFonts w:ascii="Garamond" w:eastAsia="Calibri" w:hAnsi="Garamond" w:cs="Times New Roman"/>
          <w:lang w:val="ro-RO"/>
        </w:rPr>
      </w:pPr>
    </w:p>
    <w:p w:rsidR="005C18B8" w:rsidRPr="005C18B8" w:rsidRDefault="005C18B8" w:rsidP="005C18B8">
      <w:pPr>
        <w:spacing w:after="0" w:line="240" w:lineRule="auto"/>
        <w:jc w:val="both"/>
        <w:rPr>
          <w:rFonts w:ascii="Garamond" w:eastAsia="Calibri" w:hAnsi="Garamond" w:cs="Times New Roman"/>
          <w:lang w:val="ro-RO"/>
        </w:rPr>
      </w:pPr>
      <w:r w:rsidRPr="005C18B8">
        <w:rPr>
          <w:rFonts w:ascii="Garamond" w:eastAsia="Calibri" w:hAnsi="Garamond" w:cs="Times New Roman"/>
          <w:lang w:val="ro-RO"/>
        </w:rPr>
        <w:t>Intézményünk 9000 kötetes könyvtára, gazdag videó- és folyóirattára, az iskola multimédiás számítógéprendszere az önművelés a tehetséggondozás lehetőségének széles skáláját biztosítja.</w:t>
      </w:r>
    </w:p>
    <w:p w:rsidR="005C18B8" w:rsidRPr="005C18B8" w:rsidRDefault="005C18B8" w:rsidP="005C18B8">
      <w:pPr>
        <w:spacing w:after="0" w:line="240" w:lineRule="auto"/>
        <w:jc w:val="both"/>
        <w:rPr>
          <w:rFonts w:ascii="Garamond" w:eastAsia="Calibri" w:hAnsi="Garamond" w:cs="Times New Roman"/>
          <w:lang w:val="ro-RO"/>
        </w:rPr>
      </w:pPr>
    </w:p>
    <w:p w:rsidR="005C18B8" w:rsidRPr="005C18B8" w:rsidRDefault="005C18B8" w:rsidP="005C18B8">
      <w:pPr>
        <w:spacing w:after="0" w:line="240" w:lineRule="auto"/>
        <w:jc w:val="both"/>
        <w:rPr>
          <w:rFonts w:ascii="Garamond" w:eastAsia="Calibri" w:hAnsi="Garamond" w:cs="Times New Roman"/>
          <w:lang w:val="ro-RO"/>
        </w:rPr>
      </w:pPr>
      <w:r w:rsidRPr="005C18B8">
        <w:rPr>
          <w:rFonts w:ascii="Garamond" w:eastAsia="Calibri" w:hAnsi="Garamond" w:cs="Times New Roman"/>
          <w:lang w:val="ro-RO"/>
        </w:rPr>
        <w:t>Az alapfokú művészetoktatásban részt vevő növendékek bekapcsolódhatnak az intézményünkben működő művészeti csoportok, érdeklődési körök (énekkar, zenei, hagyományőrző), klubok ( diákújságírók, nyelvi klub, természetjáró), sportcsoport  munkájába.</w:t>
      </w:r>
    </w:p>
    <w:p w:rsidR="005C18B8" w:rsidRPr="005C18B8" w:rsidRDefault="005C18B8" w:rsidP="005C18B8">
      <w:pPr>
        <w:spacing w:after="0" w:line="240" w:lineRule="auto"/>
        <w:jc w:val="both"/>
        <w:rPr>
          <w:rFonts w:ascii="Garamond" w:eastAsia="Calibri" w:hAnsi="Garamond" w:cs="Times New Roman"/>
          <w:lang w:val="ro-RO"/>
        </w:rPr>
      </w:pPr>
      <w:r w:rsidRPr="005C18B8">
        <w:rPr>
          <w:rFonts w:ascii="Garamond" w:eastAsia="Calibri" w:hAnsi="Garamond" w:cs="Times New Roman"/>
          <w:lang w:val="ro-RO"/>
        </w:rPr>
        <w:t>A tehetséggondozás érdekében igény és létszám függvényében, minden érdeklődési igényt ki kívánunk elégíteni. A felsorolásban szereplő, jelenleg működő szabadidős tevékenységi formák tovább bővíthetők.</w:t>
      </w:r>
    </w:p>
    <w:p w:rsidR="005C18B8" w:rsidRPr="005C18B8" w:rsidRDefault="005C18B8" w:rsidP="005C18B8">
      <w:pPr>
        <w:spacing w:after="0" w:line="240" w:lineRule="auto"/>
        <w:jc w:val="both"/>
        <w:rPr>
          <w:rFonts w:ascii="Garamond" w:eastAsia="Calibri" w:hAnsi="Garamond" w:cs="Times New Roman"/>
          <w:lang w:val="ro-RO"/>
        </w:rPr>
      </w:pPr>
      <w:r w:rsidRPr="005C18B8">
        <w:rPr>
          <w:rFonts w:ascii="Garamond" w:eastAsia="Calibri" w:hAnsi="Garamond" w:cs="Times New Roman"/>
          <w:lang w:val="ro-RO"/>
        </w:rPr>
        <w:t xml:space="preserve"> </w:t>
      </w:r>
    </w:p>
    <w:p w:rsidR="005C18B8" w:rsidRPr="005C18B8" w:rsidRDefault="005C18B8" w:rsidP="005C18B8">
      <w:pPr>
        <w:spacing w:after="0" w:line="240" w:lineRule="auto"/>
        <w:jc w:val="both"/>
        <w:rPr>
          <w:rFonts w:ascii="Garamond" w:eastAsia="Calibri" w:hAnsi="Garamond" w:cs="Times New Roman"/>
          <w:lang w:val="ro-RO"/>
        </w:rPr>
      </w:pPr>
      <w:r w:rsidRPr="005C18B8">
        <w:rPr>
          <w:rFonts w:ascii="Garamond" w:eastAsia="Calibri" w:hAnsi="Garamond" w:cs="Times New Roman"/>
          <w:lang w:val="ro-RO"/>
        </w:rPr>
        <w:t xml:space="preserve">Az iskola alapítványa anyagilag is segíti az oktatás feltételeinek javítását, a különböző versenyek, vetélkedők, szabadidős tevékenységek, táborok, tanulmányutak megvalósulását, a tehetséges tanulók anyagi támogatását. </w:t>
      </w:r>
    </w:p>
    <w:p w:rsidR="005C18B8" w:rsidRPr="005C18B8" w:rsidRDefault="005C18B8" w:rsidP="005C18B8">
      <w:pPr>
        <w:spacing w:after="0" w:line="240" w:lineRule="auto"/>
        <w:jc w:val="both"/>
        <w:rPr>
          <w:rFonts w:ascii="Garamond" w:eastAsia="Calibri" w:hAnsi="Garamond" w:cs="Times New Roman"/>
          <w:lang w:val="ro-RO"/>
        </w:rPr>
      </w:pPr>
    </w:p>
    <w:p w:rsidR="005C18B8" w:rsidRPr="005C18B8" w:rsidRDefault="005C18B8" w:rsidP="005C18B8">
      <w:pPr>
        <w:spacing w:after="0" w:line="240" w:lineRule="auto"/>
        <w:jc w:val="both"/>
        <w:rPr>
          <w:rFonts w:ascii="Garamond" w:eastAsia="Calibri" w:hAnsi="Garamond" w:cs="Times New Roman"/>
          <w:lang w:val="ro-RO"/>
        </w:rPr>
      </w:pPr>
    </w:p>
    <w:p w:rsidR="005C18B8" w:rsidRPr="005C18B8" w:rsidRDefault="005C18B8" w:rsidP="005C18B8">
      <w:pPr>
        <w:spacing w:after="0" w:line="240" w:lineRule="auto"/>
        <w:jc w:val="both"/>
        <w:rPr>
          <w:rFonts w:ascii="Garamond" w:eastAsia="Calibri" w:hAnsi="Garamond" w:cs="Times New Roman"/>
          <w:lang w:val="ro-RO"/>
        </w:rPr>
      </w:pPr>
    </w:p>
    <w:p w:rsidR="005C18B8" w:rsidRPr="005C18B8" w:rsidRDefault="005C18B8" w:rsidP="005C18B8">
      <w:pPr>
        <w:spacing w:after="0" w:line="240" w:lineRule="auto"/>
        <w:jc w:val="both"/>
        <w:rPr>
          <w:rFonts w:ascii="Garamond" w:eastAsia="Calibri" w:hAnsi="Garamond" w:cs="Times New Roman"/>
          <w:b/>
          <w:lang w:val="ro-RO"/>
        </w:rPr>
      </w:pPr>
      <w:r w:rsidRPr="005C18B8">
        <w:rPr>
          <w:rFonts w:ascii="Garamond" w:eastAsia="Calibri" w:hAnsi="Garamond" w:cs="Times New Roman"/>
          <w:b/>
          <w:lang w:val="ro-RO"/>
        </w:rPr>
        <w:t xml:space="preserve">IV. </w:t>
      </w:r>
      <w:smartTag w:uri="urn:schemas-microsoft-com:office:smarttags" w:element="metricconverter">
        <w:smartTagPr>
          <w:attr w:name="ProductID" w:val="7. A"/>
        </w:smartTagPr>
        <w:r w:rsidRPr="005C18B8">
          <w:rPr>
            <w:rFonts w:ascii="Garamond" w:eastAsia="Calibri" w:hAnsi="Garamond" w:cs="Times New Roman"/>
            <w:b/>
            <w:lang w:val="ro-RO"/>
          </w:rPr>
          <w:t>7. A</w:t>
        </w:r>
      </w:smartTag>
      <w:r w:rsidRPr="005C18B8">
        <w:rPr>
          <w:rFonts w:ascii="Garamond" w:eastAsia="Calibri" w:hAnsi="Garamond" w:cs="Times New Roman"/>
          <w:b/>
          <w:lang w:val="ro-RO"/>
        </w:rPr>
        <w:t xml:space="preserve"> SZÜLŐKKEL VALÓ KAPCSOLATTARTÁS RENDJE, FORMÁI</w:t>
      </w:r>
    </w:p>
    <w:p w:rsidR="005C18B8" w:rsidRPr="005C18B8" w:rsidRDefault="005C18B8" w:rsidP="005C18B8">
      <w:pPr>
        <w:spacing w:after="0" w:line="240" w:lineRule="auto"/>
        <w:jc w:val="both"/>
        <w:rPr>
          <w:rFonts w:ascii="Garamond" w:eastAsia="Calibri" w:hAnsi="Garamond" w:cs="Times New Roman"/>
          <w:lang w:val="ro-RO"/>
        </w:rPr>
      </w:pPr>
    </w:p>
    <w:p w:rsidR="005C18B8" w:rsidRPr="005C18B8" w:rsidRDefault="005C18B8" w:rsidP="005C18B8">
      <w:pPr>
        <w:spacing w:after="0" w:line="240" w:lineRule="auto"/>
        <w:jc w:val="both"/>
        <w:rPr>
          <w:rFonts w:ascii="Garamond" w:eastAsia="Calibri" w:hAnsi="Garamond" w:cs="Times New Roman"/>
          <w:lang w:val="ro-RO"/>
        </w:rPr>
      </w:pPr>
      <w:r w:rsidRPr="005C18B8">
        <w:rPr>
          <w:rFonts w:ascii="Garamond" w:eastAsia="Calibri" w:hAnsi="Garamond" w:cs="Times New Roman"/>
          <w:lang w:val="ro-RO"/>
        </w:rPr>
        <w:t xml:space="preserve">A szülők folyamatos, többoldalú tájékoztatása nélkülözhetetlen az eredményesség elérésében. </w:t>
      </w:r>
    </w:p>
    <w:p w:rsidR="005C18B8" w:rsidRPr="005C18B8" w:rsidRDefault="005C18B8" w:rsidP="005C18B8">
      <w:pPr>
        <w:spacing w:after="0" w:line="240" w:lineRule="auto"/>
        <w:jc w:val="both"/>
        <w:rPr>
          <w:rFonts w:ascii="Garamond" w:eastAsia="Calibri" w:hAnsi="Garamond" w:cs="Times New Roman"/>
          <w:lang w:val="ro-RO"/>
        </w:rPr>
      </w:pPr>
      <w:r w:rsidRPr="005C18B8">
        <w:rPr>
          <w:rFonts w:ascii="Garamond" w:eastAsia="Calibri" w:hAnsi="Garamond" w:cs="Times New Roman"/>
          <w:lang w:val="ro-RO"/>
        </w:rPr>
        <w:t xml:space="preserve">A tanulmányi előmenetel során negyedévente tájékoztatást kapnak gyermekük fejlődéséről. A műhelyválasztékról, aktuális terveinkről, sikereinkről értesítést küldünk, a diákújság rendszeresen tájékoztat. </w:t>
      </w:r>
    </w:p>
    <w:p w:rsidR="005C18B8" w:rsidRPr="005C18B8" w:rsidRDefault="005C18B8" w:rsidP="005C18B8">
      <w:pPr>
        <w:spacing w:after="0" w:line="240" w:lineRule="auto"/>
        <w:jc w:val="both"/>
        <w:rPr>
          <w:rFonts w:ascii="Garamond" w:eastAsia="Calibri" w:hAnsi="Garamond" w:cs="Times New Roman"/>
          <w:lang w:val="ro-RO"/>
        </w:rPr>
      </w:pPr>
      <w:r w:rsidRPr="005C18B8">
        <w:rPr>
          <w:rFonts w:ascii="Garamond" w:eastAsia="Calibri" w:hAnsi="Garamond" w:cs="Times New Roman"/>
          <w:lang w:val="ro-RO"/>
        </w:rPr>
        <w:t>Szívesen látjuk tanulóink családtagjait a nyílt napokon, az alkotó hétvégeken, táborozás során, kirándulások alkalmával, a félévi vizsgakiállításokon. A gyermekek hiányzásairól jogszabályban meghatározott formában azonnal értesítjük a szülőket.</w:t>
      </w:r>
    </w:p>
    <w:p w:rsidR="005C18B8" w:rsidRPr="005C18B8" w:rsidRDefault="005C18B8" w:rsidP="005C18B8">
      <w:pPr>
        <w:spacing w:after="0" w:line="240" w:lineRule="auto"/>
        <w:jc w:val="both"/>
        <w:rPr>
          <w:rFonts w:ascii="Garamond" w:eastAsia="Calibri" w:hAnsi="Garamond" w:cs="Times New Roman"/>
          <w:lang w:val="ro-RO"/>
        </w:rPr>
      </w:pPr>
      <w:r w:rsidRPr="005C18B8">
        <w:rPr>
          <w:rFonts w:ascii="Garamond" w:eastAsia="Calibri" w:hAnsi="Garamond" w:cs="Times New Roman"/>
          <w:lang w:val="ro-RO"/>
        </w:rPr>
        <w:t xml:space="preserve">Intézményünk a kezdetektől részt vett a minőségbiztosítási rendszer kiépítésében, s 2001-re kidolgozta az intézmény partnerközpontú működésének modelljét. </w:t>
      </w:r>
    </w:p>
    <w:p w:rsidR="005C18B8" w:rsidRPr="005C18B8" w:rsidRDefault="005C18B8" w:rsidP="005C18B8">
      <w:pPr>
        <w:spacing w:after="0" w:line="240" w:lineRule="auto"/>
        <w:jc w:val="both"/>
        <w:rPr>
          <w:rFonts w:ascii="Garamond" w:eastAsia="Calibri" w:hAnsi="Garamond" w:cs="Times New Roman"/>
          <w:lang w:val="ro-RO"/>
        </w:rPr>
      </w:pPr>
      <w:r w:rsidRPr="005C18B8">
        <w:rPr>
          <w:rFonts w:ascii="Garamond" w:eastAsia="Calibri" w:hAnsi="Garamond" w:cs="Times New Roman"/>
          <w:lang w:val="ro-RO"/>
        </w:rPr>
        <w:t>A modell leírását és a gyakorlatot az intézményi minőségirányítási program tartalmazza.</w:t>
      </w:r>
    </w:p>
    <w:p w:rsidR="005C18B8" w:rsidRPr="005C18B8" w:rsidRDefault="005C18B8" w:rsidP="005C18B8">
      <w:pPr>
        <w:spacing w:after="0" w:line="240" w:lineRule="auto"/>
        <w:jc w:val="both"/>
        <w:rPr>
          <w:rFonts w:ascii="Garamond" w:eastAsia="Calibri" w:hAnsi="Garamond" w:cs="Times New Roman"/>
          <w:lang w:val="ro-RO"/>
        </w:rPr>
      </w:pPr>
    </w:p>
    <w:p w:rsidR="005C18B8" w:rsidRPr="005C18B8" w:rsidRDefault="005C18B8" w:rsidP="005C18B8">
      <w:pPr>
        <w:spacing w:after="0" w:line="240" w:lineRule="auto"/>
        <w:jc w:val="both"/>
        <w:rPr>
          <w:rFonts w:ascii="Garamond" w:eastAsia="Calibri" w:hAnsi="Garamond" w:cs="Times New Roman"/>
          <w:b/>
          <w:lang w:val="ro-RO"/>
        </w:rPr>
      </w:pPr>
      <w:r w:rsidRPr="005C18B8">
        <w:rPr>
          <w:rFonts w:ascii="Garamond" w:eastAsia="Calibri" w:hAnsi="Garamond" w:cs="Times New Roman"/>
          <w:b/>
          <w:lang w:val="ro-RO"/>
        </w:rPr>
        <w:t>A szülő, a tanuló, a pedagógus együttműködésének formái, továbbfejlesztésének lehetőségei</w:t>
      </w:r>
    </w:p>
    <w:p w:rsidR="005C18B8" w:rsidRPr="005C18B8" w:rsidRDefault="005C18B8" w:rsidP="005C18B8">
      <w:pPr>
        <w:spacing w:after="0" w:line="240" w:lineRule="auto"/>
        <w:jc w:val="both"/>
        <w:rPr>
          <w:rFonts w:ascii="Garamond" w:eastAsia="Calibri" w:hAnsi="Garamond" w:cs="Times New Roman"/>
          <w:lang w:val="ro-RO"/>
        </w:rPr>
      </w:pPr>
    </w:p>
    <w:p w:rsidR="005C18B8" w:rsidRPr="005C18B8" w:rsidRDefault="005C18B8" w:rsidP="005C18B8">
      <w:pPr>
        <w:spacing w:after="0" w:line="240" w:lineRule="auto"/>
        <w:jc w:val="both"/>
        <w:rPr>
          <w:rFonts w:ascii="Garamond" w:eastAsia="Calibri" w:hAnsi="Garamond" w:cs="Times New Roman"/>
          <w:lang w:val="ro-RO"/>
        </w:rPr>
      </w:pPr>
      <w:r w:rsidRPr="005C18B8">
        <w:rPr>
          <w:rFonts w:ascii="Garamond" w:eastAsia="Calibri" w:hAnsi="Garamond" w:cs="Times New Roman"/>
          <w:lang w:val="ro-RO"/>
        </w:rPr>
        <w:t>Programunk alapvető céljainak megvalósításához (az önismeret, a kapcsolatteremtési képesség, a kommunikációs készség, a figyelem és a memória fejlesztése, stb.) elengedhetetlenül szükséges a szülőkkel való egyéni kapcsolattartás, együttműködés. Szükség van a szülői segítségnyújtásra, ahhoz is, hogy a problémákat a kellő időben ismerjük fel, és együttesen találjuk meg az optimális megoldást. Ezért elengedhetetlen az iskola és a család jó kapcsolatának kialakítása, fenntartása. Eredményes művészeti nevelés csak a pedagógus-tanuló-szülő hármas együttműködésének harmóniájában valósulhat meg. Ez ad módot arra, hogy azok a tanulók, akik átlagos, vagy szerényebb képességekkel rendelkeznek, a tantervi követelmények elvárható szintű teljesítése mellett örömmel és felelősséggel vegyenek részt a művészeti nevelésben.</w:t>
      </w:r>
    </w:p>
    <w:p w:rsidR="005C18B8" w:rsidRPr="005C18B8" w:rsidRDefault="005C18B8" w:rsidP="005C18B8">
      <w:pPr>
        <w:spacing w:after="0" w:line="240" w:lineRule="auto"/>
        <w:jc w:val="both"/>
        <w:rPr>
          <w:rFonts w:ascii="Garamond" w:eastAsia="Calibri" w:hAnsi="Garamond" w:cs="Times New Roman"/>
          <w:lang w:val="ro-RO"/>
        </w:rPr>
      </w:pPr>
    </w:p>
    <w:p w:rsidR="005C18B8" w:rsidRPr="005C18B8" w:rsidRDefault="005C18B8" w:rsidP="005C18B8">
      <w:pPr>
        <w:spacing w:after="0" w:line="240" w:lineRule="auto"/>
        <w:jc w:val="both"/>
        <w:rPr>
          <w:rFonts w:ascii="Garamond" w:eastAsia="Calibri" w:hAnsi="Garamond" w:cs="Times New Roman"/>
          <w:lang w:val="ro-RO"/>
        </w:rPr>
      </w:pPr>
    </w:p>
    <w:p w:rsidR="005C18B8" w:rsidRPr="005C18B8" w:rsidRDefault="005C18B8" w:rsidP="005C18B8">
      <w:pPr>
        <w:spacing w:after="0" w:line="240" w:lineRule="auto"/>
        <w:jc w:val="both"/>
        <w:rPr>
          <w:rFonts w:ascii="Garamond" w:eastAsia="Calibri" w:hAnsi="Garamond" w:cs="Times New Roman"/>
          <w:i/>
          <w:lang w:val="ro-RO"/>
        </w:rPr>
      </w:pPr>
      <w:r w:rsidRPr="005C18B8">
        <w:rPr>
          <w:rFonts w:ascii="Garamond" w:eastAsia="Calibri" w:hAnsi="Garamond" w:cs="Times New Roman"/>
          <w:i/>
          <w:lang w:val="ro-RO"/>
        </w:rPr>
        <w:t>Pedagógus és szülő együttműködése:</w:t>
      </w:r>
    </w:p>
    <w:p w:rsidR="005C18B8" w:rsidRPr="005C18B8" w:rsidRDefault="005C18B8" w:rsidP="005C18B8">
      <w:pPr>
        <w:spacing w:after="0" w:line="240" w:lineRule="auto"/>
        <w:jc w:val="both"/>
        <w:rPr>
          <w:rFonts w:ascii="Garamond" w:eastAsia="Calibri" w:hAnsi="Garamond" w:cs="Times New Roman"/>
          <w:lang w:val="ro-RO"/>
        </w:rPr>
      </w:pPr>
    </w:p>
    <w:p w:rsidR="005C18B8" w:rsidRPr="005C18B8" w:rsidRDefault="005C18B8" w:rsidP="005C18B8">
      <w:pPr>
        <w:spacing w:after="0" w:line="240" w:lineRule="auto"/>
        <w:jc w:val="both"/>
        <w:rPr>
          <w:rFonts w:ascii="Garamond" w:eastAsia="Calibri" w:hAnsi="Garamond" w:cs="Times New Roman"/>
          <w:lang w:val="ro-RO"/>
        </w:rPr>
      </w:pPr>
      <w:r w:rsidRPr="005C18B8">
        <w:rPr>
          <w:rFonts w:ascii="Garamond" w:eastAsia="Calibri" w:hAnsi="Garamond" w:cs="Times New Roman"/>
          <w:lang w:val="ro-RO"/>
        </w:rPr>
        <w:t xml:space="preserve">A jogszabályok pontosan meghatározzák a tanulók, szülők jogait és kötelességeit, de ezek a keretek önmagukban nem elégségesek az eredményes neveléshez. Fontosnak tartjuk, hogy a szülőkkel olyan </w:t>
      </w:r>
      <w:r w:rsidRPr="005C18B8">
        <w:rPr>
          <w:rFonts w:ascii="Garamond" w:eastAsia="Calibri" w:hAnsi="Garamond" w:cs="Times New Roman"/>
          <w:i/>
          <w:lang w:val="ro-RO"/>
        </w:rPr>
        <w:t>harmonikus kapcsolatot</w:t>
      </w:r>
      <w:r w:rsidRPr="005C18B8">
        <w:rPr>
          <w:rFonts w:ascii="Garamond" w:eastAsia="Calibri" w:hAnsi="Garamond" w:cs="Times New Roman"/>
          <w:lang w:val="ro-RO"/>
        </w:rPr>
        <w:t xml:space="preserve"> alakítsunk ki, melynek során a szülők a ránk bízott gyermekeik művészeti nevelésébe bekapcsolódhatnak felkészültségüktől függetlenül. </w:t>
      </w:r>
    </w:p>
    <w:p w:rsidR="005C18B8" w:rsidRPr="005C18B8" w:rsidRDefault="005C18B8" w:rsidP="005C18B8">
      <w:pPr>
        <w:spacing w:after="0" w:line="240" w:lineRule="auto"/>
        <w:jc w:val="both"/>
        <w:rPr>
          <w:rFonts w:ascii="Garamond" w:eastAsia="Calibri" w:hAnsi="Garamond" w:cs="Times New Roman"/>
          <w:lang w:val="ro-RO"/>
        </w:rPr>
      </w:pPr>
    </w:p>
    <w:p w:rsidR="005C18B8" w:rsidRPr="005C18B8" w:rsidRDefault="005C18B8" w:rsidP="005C18B8">
      <w:pPr>
        <w:spacing w:after="0" w:line="240" w:lineRule="auto"/>
        <w:jc w:val="both"/>
        <w:rPr>
          <w:rFonts w:ascii="Garamond" w:eastAsia="Calibri" w:hAnsi="Garamond" w:cs="Times New Roman"/>
          <w:iCs/>
          <w:lang w:val="ro-RO"/>
        </w:rPr>
      </w:pPr>
      <w:r w:rsidRPr="005C18B8">
        <w:rPr>
          <w:rFonts w:ascii="Garamond" w:eastAsia="Calibri" w:hAnsi="Garamond" w:cs="Times New Roman"/>
          <w:iCs/>
          <w:lang w:val="ro-RO"/>
        </w:rPr>
        <w:t>Ennek eszközei lehetnek:</w:t>
      </w:r>
    </w:p>
    <w:p w:rsidR="005C18B8" w:rsidRPr="005C18B8" w:rsidRDefault="005C18B8" w:rsidP="005C18B8">
      <w:pPr>
        <w:spacing w:after="0" w:line="240" w:lineRule="auto"/>
        <w:jc w:val="both"/>
        <w:rPr>
          <w:rFonts w:ascii="Garamond" w:eastAsia="Calibri" w:hAnsi="Garamond" w:cs="Times New Roman"/>
          <w:lang w:val="ro-RO"/>
        </w:rPr>
      </w:pPr>
      <w:r w:rsidRPr="005C18B8">
        <w:rPr>
          <w:rFonts w:ascii="Garamond" w:eastAsia="Calibri" w:hAnsi="Garamond" w:cs="Times New Roman"/>
          <w:lang w:val="ro-RO"/>
        </w:rPr>
        <w:t>- Hasznos a rendszeres szülői értekezlet. (A gyermek szereplési lehetőségével egybeköthető a szülői értekezlet.) Ennek során lehetőség nyílik a személyes problémák, felmerülő kérdések megbeszélésére, nyomon követhető a gyermek előmenetele, fejlődése, viszonya a tanuláshoz, az otthoni gyakorláshoz.</w:t>
      </w:r>
    </w:p>
    <w:p w:rsidR="005C18B8" w:rsidRPr="005C18B8" w:rsidRDefault="005C18B8" w:rsidP="005C18B8">
      <w:pPr>
        <w:spacing w:after="0" w:line="240" w:lineRule="auto"/>
        <w:jc w:val="both"/>
        <w:rPr>
          <w:rFonts w:ascii="Garamond" w:eastAsia="Calibri" w:hAnsi="Garamond" w:cs="Times New Roman"/>
          <w:lang w:val="ro-RO"/>
        </w:rPr>
      </w:pPr>
      <w:r w:rsidRPr="005C18B8">
        <w:rPr>
          <w:rFonts w:ascii="Garamond" w:eastAsia="Calibri" w:hAnsi="Garamond" w:cs="Times New Roman"/>
          <w:lang w:val="ro-RO"/>
        </w:rPr>
        <w:t>- Tájékoztatás az iskola fontos eseményeiről, koncertekről, a szülőt, a családot érintő változásokról, a hagyományápolás lehetőségeiről.</w:t>
      </w:r>
    </w:p>
    <w:p w:rsidR="005C18B8" w:rsidRPr="005C18B8" w:rsidRDefault="005C18B8" w:rsidP="005C18B8">
      <w:pPr>
        <w:spacing w:after="0" w:line="240" w:lineRule="auto"/>
        <w:jc w:val="both"/>
        <w:rPr>
          <w:rFonts w:ascii="Garamond" w:eastAsia="Calibri" w:hAnsi="Garamond" w:cs="Times New Roman"/>
          <w:lang w:val="ro-RO"/>
        </w:rPr>
      </w:pPr>
      <w:r w:rsidRPr="005C18B8">
        <w:rPr>
          <w:rFonts w:ascii="Garamond" w:eastAsia="Calibri" w:hAnsi="Garamond" w:cs="Times New Roman"/>
          <w:lang w:val="ro-RO"/>
        </w:rPr>
        <w:t>- Órai bejegyzés az üzenő füzetbe, melyet a szülőknek láttamozniuk kell.</w:t>
      </w:r>
    </w:p>
    <w:p w:rsidR="005C18B8" w:rsidRPr="005C18B8" w:rsidRDefault="005C18B8" w:rsidP="005C18B8">
      <w:pPr>
        <w:spacing w:after="0" w:line="240" w:lineRule="auto"/>
        <w:jc w:val="both"/>
        <w:rPr>
          <w:rFonts w:ascii="Garamond" w:eastAsia="Calibri" w:hAnsi="Garamond" w:cs="Times New Roman"/>
          <w:lang w:val="ro-RO"/>
        </w:rPr>
      </w:pPr>
      <w:r w:rsidRPr="005C18B8">
        <w:rPr>
          <w:rFonts w:ascii="Garamond" w:eastAsia="Calibri" w:hAnsi="Garamond" w:cs="Times New Roman"/>
          <w:lang w:val="ro-RO"/>
        </w:rPr>
        <w:t xml:space="preserve">- Hasznos, ha a szülőt megkérjük egy-egy óralátogatásra, előzetes időpont egyeztetése után. Ennek során a szülő személyesen tapasztalhatja meg a főtárgy és a kötelező, ill. választott tárgyak tanóráinak, foglalkozásának menetét. Amennyiben képes gyermekével rendszeresen foglalkozni, az lehetőséget kínál arra, hogy megbeszéljük, hogyan segítse gyermekét az otthoni eredményes gyakorlásban. Kellő időben és mértékben, megfelelő módon, partneri viszonyunkat erősítő formában szükséges tájékoztatnunk a szülőket jogaikról, kötelességeikről e tekintetben is. Különösen fontos a tanórák látogatásának </w:t>
      </w:r>
      <w:r w:rsidRPr="005C18B8">
        <w:rPr>
          <w:rFonts w:ascii="Garamond" w:eastAsia="Calibri" w:hAnsi="Garamond" w:cs="Times New Roman"/>
          <w:i/>
          <w:lang w:val="ro-RO"/>
        </w:rPr>
        <w:t>tervszerűsége</w:t>
      </w:r>
      <w:r w:rsidRPr="005C18B8">
        <w:rPr>
          <w:rFonts w:ascii="Garamond" w:eastAsia="Calibri" w:hAnsi="Garamond" w:cs="Times New Roman"/>
          <w:lang w:val="ro-RO"/>
        </w:rPr>
        <w:t xml:space="preserve"> a szülők részéről, de minden esetben a tanuló fejlődését, egyéni érdekeit is szem előtt kell tartani. Az óralátogatás nem akadályozhatja a tanuló művészeti nevelését, fejlődését.</w:t>
      </w:r>
    </w:p>
    <w:p w:rsidR="005C18B8" w:rsidRPr="005C18B8" w:rsidRDefault="005C18B8" w:rsidP="005C18B8">
      <w:pPr>
        <w:spacing w:after="0" w:line="240" w:lineRule="auto"/>
        <w:jc w:val="both"/>
        <w:rPr>
          <w:rFonts w:ascii="Garamond" w:eastAsia="Calibri" w:hAnsi="Garamond" w:cs="Times New Roman"/>
          <w:lang w:val="ro-RO"/>
        </w:rPr>
      </w:pPr>
      <w:r w:rsidRPr="005C18B8">
        <w:rPr>
          <w:rFonts w:ascii="Garamond" w:eastAsia="Calibri" w:hAnsi="Garamond" w:cs="Times New Roman"/>
          <w:lang w:val="ro-RO"/>
        </w:rPr>
        <w:t>- Fontos a családlátogatás, ahol a szülővel és gyermekével otthoni környezetükben tudunk beszélgetni. Így meggyőződhetünk a család szociális helyzetéről, és hogy a gyermeknek milyen lehetőségei vannak (gyakorlás helyszíne, hangszer pl. zongora helye a lakásban).</w:t>
      </w:r>
      <w:r w:rsidRPr="005C18B8">
        <w:rPr>
          <w:rFonts w:ascii="Garamond" w:eastAsia="Calibri" w:hAnsi="Garamond" w:cs="Times New Roman"/>
          <w:lang w:val="ro-RO"/>
        </w:rPr>
        <w:tab/>
      </w:r>
      <w:r w:rsidRPr="005C18B8">
        <w:rPr>
          <w:rFonts w:ascii="Garamond" w:eastAsia="Calibri" w:hAnsi="Garamond" w:cs="Times New Roman"/>
          <w:lang w:val="ro-RO"/>
        </w:rPr>
        <w:br/>
      </w:r>
    </w:p>
    <w:p w:rsidR="005C18B8" w:rsidRPr="005C18B8" w:rsidRDefault="005C18B8" w:rsidP="005C18B8">
      <w:pPr>
        <w:spacing w:after="0" w:line="240" w:lineRule="auto"/>
        <w:jc w:val="both"/>
        <w:rPr>
          <w:rFonts w:ascii="Garamond" w:eastAsia="Calibri" w:hAnsi="Garamond" w:cs="Times New Roman"/>
          <w:i/>
          <w:lang w:val="ro-RO"/>
        </w:rPr>
      </w:pPr>
      <w:r w:rsidRPr="005C18B8">
        <w:rPr>
          <w:rFonts w:ascii="Garamond" w:eastAsia="Calibri" w:hAnsi="Garamond" w:cs="Times New Roman"/>
          <w:i/>
          <w:lang w:val="ro-RO"/>
        </w:rPr>
        <w:t>Pedagógus és tanuló együttműködése:</w:t>
      </w:r>
    </w:p>
    <w:p w:rsidR="005C18B8" w:rsidRPr="005C18B8" w:rsidRDefault="005C18B8" w:rsidP="005C18B8">
      <w:pPr>
        <w:spacing w:after="0" w:line="240" w:lineRule="auto"/>
        <w:jc w:val="both"/>
        <w:rPr>
          <w:rFonts w:ascii="Garamond" w:eastAsia="Calibri" w:hAnsi="Garamond" w:cs="Times New Roman"/>
          <w:lang w:val="ro-RO"/>
        </w:rPr>
      </w:pPr>
    </w:p>
    <w:p w:rsidR="005C18B8" w:rsidRPr="005C18B8" w:rsidRDefault="005C18B8" w:rsidP="005C18B8">
      <w:pPr>
        <w:spacing w:after="0" w:line="240" w:lineRule="auto"/>
        <w:jc w:val="both"/>
        <w:rPr>
          <w:rFonts w:ascii="Garamond" w:eastAsia="Calibri" w:hAnsi="Garamond" w:cs="Times New Roman"/>
          <w:lang w:val="ro-RO"/>
        </w:rPr>
      </w:pPr>
      <w:r w:rsidRPr="005C18B8">
        <w:rPr>
          <w:rFonts w:ascii="Garamond" w:eastAsia="Calibri" w:hAnsi="Garamond" w:cs="Times New Roman"/>
          <w:lang w:val="ro-RO"/>
        </w:rPr>
        <w:lastRenderedPageBreak/>
        <w:tab/>
        <w:t>A tanítás menetét oly módon szükséges alakítani (egyénre szabott tantervi követelmények a tanév során, a tantervi kereteken belül), hogy a tanulók különböző képességeinek az megfeleljen. Ezáltal megelőzhető a kudarcélmény kialakulása.</w:t>
      </w:r>
    </w:p>
    <w:p w:rsidR="005C18B8" w:rsidRPr="005C18B8" w:rsidRDefault="005C18B8" w:rsidP="005C18B8">
      <w:pPr>
        <w:spacing w:after="0" w:line="240" w:lineRule="auto"/>
        <w:jc w:val="both"/>
        <w:rPr>
          <w:rFonts w:ascii="Garamond" w:eastAsia="Calibri" w:hAnsi="Garamond" w:cs="Times New Roman"/>
          <w:lang w:val="ro-RO"/>
        </w:rPr>
      </w:pPr>
      <w:r w:rsidRPr="005C18B8">
        <w:rPr>
          <w:rFonts w:ascii="Garamond" w:eastAsia="Calibri" w:hAnsi="Garamond" w:cs="Times New Roman"/>
          <w:lang w:val="ro-RO"/>
        </w:rPr>
        <w:tab/>
        <w:t>A tanítási órák során a tanuló személyiségének megfelelően kell alakítani a tartalmi elvárásokat, a fejlődés ütemét, a beszámoltatás, a szereplések módját, időpontját. Ugyanakkor a pedagógus akkor végzi felelősséggel pedagógiai munkáját, ha felhívja a tanuló és a szülő figyelmét arra, hogy a tanuló képességei mennyire illeszkednek harmonikusan a tantervi és iskolai elvárásokhoz, követelményekhez. Így pl. része a művészeti nevelésnek a szereplés, melyre a felkészítést  annak minden mozzanatára figyelemmel, különösen körültekintően kell kialakítania a pedagógusnak, növendéke személyiségének ismeretében.</w:t>
      </w:r>
    </w:p>
    <w:p w:rsidR="005C18B8" w:rsidRPr="005C18B8" w:rsidRDefault="005C18B8" w:rsidP="005C18B8">
      <w:pPr>
        <w:spacing w:after="0" w:line="240" w:lineRule="auto"/>
        <w:jc w:val="both"/>
        <w:rPr>
          <w:rFonts w:ascii="Garamond" w:eastAsia="Calibri" w:hAnsi="Garamond" w:cs="Times New Roman"/>
          <w:lang w:val="ro-RO"/>
        </w:rPr>
      </w:pPr>
      <w:r w:rsidRPr="005C18B8">
        <w:rPr>
          <w:rFonts w:ascii="Garamond" w:eastAsia="Calibri" w:hAnsi="Garamond" w:cs="Times New Roman"/>
          <w:lang w:val="ro-RO"/>
        </w:rPr>
        <w:tab/>
        <w:t>A tanulás során olyan speciális képességekre, készségekre is építenünk kell, amelyek az egyes szakok műveléséhez nélkülözhetetlenek. Ugyanakkor gyakran jelenthet segítséget, ha a nehezen fejlődő, de művészet tanulására alkalmas tanulót másik tanszakra irányítunk.</w:t>
      </w:r>
    </w:p>
    <w:p w:rsidR="005C18B8" w:rsidRPr="005C18B8" w:rsidRDefault="005C18B8" w:rsidP="005C18B8">
      <w:pPr>
        <w:spacing w:after="0" w:line="240" w:lineRule="auto"/>
        <w:jc w:val="both"/>
        <w:rPr>
          <w:rFonts w:ascii="Garamond" w:eastAsia="Calibri" w:hAnsi="Garamond" w:cs="Times New Roman"/>
          <w:lang w:val="ro-RO"/>
        </w:rPr>
      </w:pPr>
      <w:r w:rsidRPr="005C18B8">
        <w:rPr>
          <w:rFonts w:ascii="Garamond" w:eastAsia="Calibri" w:hAnsi="Garamond" w:cs="Times New Roman"/>
          <w:lang w:val="ro-RO"/>
        </w:rPr>
        <w:tab/>
        <w:t xml:space="preserve">A pedagógus felelőssége arra is kiterjed, hogy a tanulásban egyénenként és esetenként mutatkozó megfelelő alkalmasság elégtelen voltát a tanuló és a szülő számára úgy jelezze, hogy a növendék azt megértse, minél kisebb kudarcélményt jelentsen számára. </w:t>
      </w:r>
    </w:p>
    <w:p w:rsidR="005C18B8" w:rsidRPr="005C18B8" w:rsidRDefault="005C18B8" w:rsidP="005C18B8">
      <w:pPr>
        <w:spacing w:after="0" w:line="240" w:lineRule="auto"/>
        <w:jc w:val="both"/>
        <w:rPr>
          <w:rFonts w:ascii="Garamond" w:eastAsia="Calibri" w:hAnsi="Garamond" w:cs="Times New Roman"/>
          <w:lang w:val="ro-RO"/>
        </w:rPr>
      </w:pPr>
    </w:p>
    <w:p w:rsidR="005C18B8" w:rsidRPr="005C18B8" w:rsidRDefault="005C18B8" w:rsidP="005C18B8">
      <w:pPr>
        <w:spacing w:after="0" w:line="240" w:lineRule="auto"/>
        <w:jc w:val="both"/>
        <w:rPr>
          <w:rFonts w:ascii="Garamond" w:eastAsia="Calibri" w:hAnsi="Garamond" w:cs="Times New Roman"/>
          <w:i/>
          <w:lang w:val="ro-RO"/>
        </w:rPr>
      </w:pPr>
      <w:r w:rsidRPr="005C18B8">
        <w:rPr>
          <w:rFonts w:ascii="Garamond" w:eastAsia="Calibri" w:hAnsi="Garamond" w:cs="Times New Roman"/>
          <w:i/>
          <w:lang w:val="ro-RO"/>
        </w:rPr>
        <w:t>Szülő és tanuló otthoni együttműködése</w:t>
      </w:r>
    </w:p>
    <w:p w:rsidR="005C18B8" w:rsidRPr="005C18B8" w:rsidRDefault="005C18B8" w:rsidP="005C18B8">
      <w:pPr>
        <w:spacing w:after="0" w:line="240" w:lineRule="auto"/>
        <w:jc w:val="both"/>
        <w:rPr>
          <w:rFonts w:ascii="Garamond" w:eastAsia="Calibri" w:hAnsi="Garamond" w:cs="Times New Roman"/>
          <w:lang w:val="ro-RO"/>
        </w:rPr>
      </w:pPr>
    </w:p>
    <w:p w:rsidR="005C18B8" w:rsidRPr="005C18B8" w:rsidRDefault="005C18B8" w:rsidP="005C18B8">
      <w:pPr>
        <w:spacing w:after="0" w:line="240" w:lineRule="auto"/>
        <w:jc w:val="both"/>
        <w:rPr>
          <w:rFonts w:ascii="Garamond" w:eastAsia="Calibri" w:hAnsi="Garamond" w:cs="Times New Roman"/>
          <w:lang w:val="ro-RO"/>
        </w:rPr>
      </w:pPr>
      <w:r w:rsidRPr="005C18B8">
        <w:rPr>
          <w:rFonts w:ascii="Garamond" w:eastAsia="Calibri" w:hAnsi="Garamond" w:cs="Times New Roman"/>
          <w:lang w:val="ro-RO"/>
        </w:rPr>
        <w:tab/>
        <w:t>A szülők jelentős része nem képzett művész. A pedagógusnak fel kell készítenie a szülőt arra, hogy a zenetanulás során nélkülözhetetlen mindennapos otthoni gyakorlást hogyan tudja figyelemmel kísérni, ellenőrizni. Fontos eszköz ehhez a iskolai üzenő füzet, melynek gondos vezetésével mind a tanórai munka, mind az otthoni felkészülés jól nyomon követhető.</w:t>
      </w:r>
    </w:p>
    <w:p w:rsidR="005C18B8" w:rsidRPr="005C18B8" w:rsidRDefault="005C18B8" w:rsidP="005C18B8">
      <w:pPr>
        <w:spacing w:after="0" w:line="240" w:lineRule="auto"/>
        <w:jc w:val="both"/>
        <w:rPr>
          <w:rFonts w:ascii="Garamond" w:eastAsia="Calibri" w:hAnsi="Garamond" w:cs="Times New Roman"/>
          <w:color w:val="FF0000"/>
          <w:lang w:val="ro-RO"/>
        </w:rPr>
      </w:pPr>
    </w:p>
    <w:p w:rsidR="005C18B8" w:rsidRPr="005C18B8" w:rsidRDefault="005C18B8" w:rsidP="005C18B8">
      <w:pPr>
        <w:spacing w:after="0" w:line="240" w:lineRule="auto"/>
        <w:jc w:val="both"/>
        <w:rPr>
          <w:rFonts w:ascii="Garamond" w:eastAsia="Calibri" w:hAnsi="Garamond" w:cs="Times New Roman"/>
          <w:lang w:val="ro-RO"/>
        </w:rPr>
      </w:pPr>
    </w:p>
    <w:p w:rsidR="005C18B8" w:rsidRPr="005C18B8" w:rsidRDefault="005C18B8" w:rsidP="005C18B8">
      <w:pPr>
        <w:spacing w:after="0" w:line="240" w:lineRule="auto"/>
        <w:jc w:val="both"/>
        <w:rPr>
          <w:rFonts w:ascii="Garamond" w:eastAsia="Calibri" w:hAnsi="Garamond" w:cs="Times New Roman"/>
          <w:lang w:val="ro-RO"/>
        </w:rPr>
      </w:pPr>
    </w:p>
    <w:p w:rsidR="005C18B8" w:rsidRPr="005C18B8" w:rsidRDefault="005C18B8" w:rsidP="005C18B8">
      <w:pPr>
        <w:spacing w:after="0" w:line="240" w:lineRule="auto"/>
        <w:jc w:val="both"/>
        <w:rPr>
          <w:rFonts w:ascii="Garamond" w:eastAsia="Calibri" w:hAnsi="Garamond" w:cs="Times New Roman"/>
          <w:lang w:val="ro-RO"/>
        </w:rPr>
      </w:pPr>
    </w:p>
    <w:p w:rsidR="005C18B8" w:rsidRPr="005C18B8" w:rsidRDefault="005C18B8" w:rsidP="005C18B8">
      <w:pPr>
        <w:keepNext/>
        <w:spacing w:before="240" w:after="60" w:line="240" w:lineRule="auto"/>
        <w:outlineLvl w:val="2"/>
        <w:rPr>
          <w:rFonts w:ascii="Cambria" w:eastAsia="Times New Roman" w:hAnsi="Cambria" w:cs="Times New Roman"/>
          <w:i/>
          <w:iCs/>
          <w:caps/>
          <w:sz w:val="24"/>
          <w:szCs w:val="26"/>
          <w:lang w:val="ro-RO"/>
        </w:rPr>
      </w:pPr>
      <w:r w:rsidRPr="005C18B8">
        <w:rPr>
          <w:rFonts w:ascii="Cambria" w:eastAsia="Times New Roman" w:hAnsi="Cambria" w:cs="Times New Roman"/>
          <w:i/>
          <w:iCs/>
          <w:caps/>
          <w:sz w:val="24"/>
          <w:szCs w:val="26"/>
          <w:lang w:val="ro-RO"/>
        </w:rPr>
        <w:t>IV. 8. Iskolánk személyi és tárgyi feltételei</w:t>
      </w:r>
    </w:p>
    <w:p w:rsidR="005C18B8" w:rsidRPr="005C18B8" w:rsidRDefault="005C18B8" w:rsidP="005C18B8">
      <w:pPr>
        <w:spacing w:after="0" w:line="240" w:lineRule="auto"/>
        <w:rPr>
          <w:rFonts w:ascii="Garamond" w:eastAsia="Calibri" w:hAnsi="Garamond" w:cs="Times New Roman"/>
          <w:lang w:val="ro-RO"/>
        </w:rPr>
      </w:pPr>
    </w:p>
    <w:p w:rsidR="005C18B8" w:rsidRPr="005C18B8" w:rsidRDefault="005C18B8" w:rsidP="005C18B8">
      <w:pPr>
        <w:spacing w:after="0" w:line="240" w:lineRule="auto"/>
        <w:rPr>
          <w:rFonts w:ascii="Garamond" w:eastAsia="Calibri" w:hAnsi="Garamond" w:cs="Times New Roman"/>
          <w:b/>
          <w:bCs/>
          <w:lang w:val="ro-RO"/>
        </w:rPr>
      </w:pPr>
      <w:r w:rsidRPr="005C18B8">
        <w:rPr>
          <w:rFonts w:ascii="Garamond" w:eastAsia="Calibri" w:hAnsi="Garamond" w:cs="Times New Roman"/>
          <w:b/>
          <w:bCs/>
          <w:lang w:val="ro-RO"/>
        </w:rPr>
        <w:t>Személyi feltételeink:</w:t>
      </w:r>
    </w:p>
    <w:p w:rsidR="005C18B8" w:rsidRPr="005C18B8" w:rsidRDefault="005C18B8" w:rsidP="005C18B8">
      <w:pPr>
        <w:spacing w:after="0" w:line="240" w:lineRule="auto"/>
        <w:jc w:val="both"/>
        <w:rPr>
          <w:rFonts w:ascii="Garamond" w:eastAsia="Calibri" w:hAnsi="Garamond" w:cs="Times New Roman"/>
          <w:lang w:val="ro-RO"/>
        </w:rPr>
      </w:pPr>
      <w:r w:rsidRPr="005C18B8">
        <w:rPr>
          <w:rFonts w:ascii="Garamond" w:eastAsia="Calibri" w:hAnsi="Garamond" w:cs="Times New Roman"/>
          <w:lang w:val="ro-RO"/>
        </w:rPr>
        <w:t>A nevelés- oktatás minőségét az intézmény személyi feltételrendszere biztosítja. Az alapfokú művészetoktatás eredményességét nagymértékben a művészetoktatásban lévő pedagógusok, a foglalkoztatott művészek felkészültsége határozza meg. A közoktatási törvény 17. §-ának (1) bekezdés k) pontja értelmében az alapfokú művészetoktatási intézményben a pedagógusnak a művészeti tárgynak megfelelő szakirányú tanári vagy művész végzettséggel kell rendelkeznie.</w:t>
      </w:r>
    </w:p>
    <w:p w:rsidR="005C18B8" w:rsidRPr="005C18B8" w:rsidRDefault="005C18B8" w:rsidP="005C18B8">
      <w:pPr>
        <w:spacing w:after="0" w:line="240" w:lineRule="auto"/>
        <w:jc w:val="both"/>
        <w:rPr>
          <w:rFonts w:ascii="Garamond" w:eastAsia="Calibri" w:hAnsi="Garamond" w:cs="Times New Roman"/>
          <w:lang w:val="ro-RO"/>
        </w:rPr>
      </w:pPr>
      <w:r w:rsidRPr="005C18B8">
        <w:rPr>
          <w:rFonts w:ascii="Garamond" w:eastAsia="Calibri" w:hAnsi="Garamond" w:cs="Times New Roman"/>
          <w:lang w:val="ro-RO"/>
        </w:rPr>
        <w:t>Főállású pedagógusaink a 2019-20-as tanévben: 8 fő</w:t>
      </w:r>
    </w:p>
    <w:p w:rsidR="005C18B8" w:rsidRPr="005C18B8" w:rsidRDefault="005C18B8" w:rsidP="005C18B8">
      <w:pPr>
        <w:spacing w:after="0" w:line="240" w:lineRule="auto"/>
        <w:jc w:val="both"/>
        <w:rPr>
          <w:rFonts w:ascii="Garamond" w:eastAsia="Calibri" w:hAnsi="Garamond" w:cs="Times New Roman"/>
          <w:lang w:val="ro-RO"/>
        </w:rPr>
      </w:pPr>
      <w:r w:rsidRPr="005C18B8">
        <w:rPr>
          <w:rFonts w:ascii="Garamond" w:eastAsia="Calibri" w:hAnsi="Garamond" w:cs="Times New Roman"/>
          <w:lang w:val="ro-RO"/>
        </w:rPr>
        <w:t>Részmunkaidős pedagógusaink a 2019-20-as tanévben: 2 fő</w:t>
      </w:r>
    </w:p>
    <w:p w:rsidR="005C18B8" w:rsidRPr="005C18B8" w:rsidRDefault="005C18B8" w:rsidP="005C18B8">
      <w:pPr>
        <w:spacing w:after="0" w:line="240" w:lineRule="auto"/>
        <w:jc w:val="both"/>
        <w:rPr>
          <w:rFonts w:ascii="Garamond" w:eastAsia="Calibri" w:hAnsi="Garamond" w:cs="Times New Roman"/>
          <w:lang w:val="ro-RO"/>
        </w:rPr>
      </w:pPr>
      <w:r w:rsidRPr="005C18B8">
        <w:rPr>
          <w:rFonts w:ascii="Garamond" w:eastAsia="Calibri" w:hAnsi="Garamond" w:cs="Times New Roman"/>
          <w:lang w:val="ro-RO"/>
        </w:rPr>
        <w:t>Adminisztráció: 1 fő</w:t>
      </w:r>
    </w:p>
    <w:p w:rsidR="005C18B8" w:rsidRPr="005C18B8" w:rsidRDefault="005C18B8" w:rsidP="005C18B8">
      <w:pPr>
        <w:spacing w:after="0" w:line="240" w:lineRule="auto"/>
        <w:jc w:val="both"/>
        <w:rPr>
          <w:rFonts w:ascii="Garamond" w:eastAsia="Calibri" w:hAnsi="Garamond" w:cs="Times New Roman"/>
          <w:lang w:val="ro-RO"/>
        </w:rPr>
      </w:pPr>
      <w:r w:rsidRPr="005C18B8">
        <w:rPr>
          <w:rFonts w:ascii="Garamond" w:eastAsia="Calibri" w:hAnsi="Garamond" w:cs="Times New Roman"/>
          <w:lang w:val="ro-RO"/>
        </w:rPr>
        <w:t>Óraadók: 3 fő</w:t>
      </w:r>
    </w:p>
    <w:p w:rsidR="005C18B8" w:rsidRPr="005C18B8" w:rsidRDefault="005C18B8" w:rsidP="005C18B8">
      <w:pPr>
        <w:spacing w:after="0" w:line="240" w:lineRule="auto"/>
        <w:jc w:val="both"/>
        <w:rPr>
          <w:rFonts w:ascii="Garamond" w:eastAsia="Calibri" w:hAnsi="Garamond" w:cs="Times New Roman"/>
          <w:lang w:val="ro-RO"/>
        </w:rPr>
      </w:pPr>
    </w:p>
    <w:p w:rsidR="005C18B8" w:rsidRPr="005C18B8" w:rsidRDefault="005C18B8" w:rsidP="005C18B8">
      <w:pPr>
        <w:spacing w:after="0" w:line="240" w:lineRule="auto"/>
        <w:jc w:val="both"/>
        <w:rPr>
          <w:rFonts w:ascii="Garamond" w:eastAsia="Calibri" w:hAnsi="Garamond" w:cs="Times New Roman"/>
          <w:b/>
          <w:bCs/>
          <w:lang w:val="ro-RO"/>
        </w:rPr>
      </w:pPr>
      <w:r w:rsidRPr="005C18B8">
        <w:rPr>
          <w:rFonts w:ascii="Garamond" w:eastAsia="Calibri" w:hAnsi="Garamond" w:cs="Times New Roman"/>
          <w:b/>
          <w:bCs/>
          <w:lang w:val="ro-RO"/>
        </w:rPr>
        <w:br w:type="page"/>
      </w:r>
      <w:r w:rsidRPr="005C18B8">
        <w:rPr>
          <w:rFonts w:ascii="Garamond" w:eastAsia="Calibri" w:hAnsi="Garamond" w:cs="Times New Roman"/>
          <w:b/>
          <w:bCs/>
          <w:lang w:val="ro-RO"/>
        </w:rPr>
        <w:lastRenderedPageBreak/>
        <w:t>Tárgyi feltételeink:</w:t>
      </w:r>
    </w:p>
    <w:p w:rsidR="005C18B8" w:rsidRPr="005C18B8" w:rsidRDefault="005C18B8" w:rsidP="005C18B8">
      <w:pPr>
        <w:spacing w:after="0" w:line="240" w:lineRule="auto"/>
        <w:ind w:firstLine="708"/>
        <w:jc w:val="both"/>
        <w:rPr>
          <w:rFonts w:ascii="Garamond" w:eastAsia="Calibri" w:hAnsi="Garamond" w:cs="Times New Roman"/>
          <w:lang w:val="ro-RO"/>
        </w:rPr>
      </w:pPr>
      <w:r w:rsidRPr="005C18B8">
        <w:rPr>
          <w:rFonts w:ascii="Garamond" w:eastAsia="Calibri" w:hAnsi="Garamond" w:cs="Times New Roman"/>
          <w:lang w:val="ro-RO"/>
        </w:rPr>
        <w:t>Művészeti iskolánk szerkezeti kialakítása megfelel az oktatási miniszter 11/1994.(VI.8.) MKM rendelet 7. sz. mellékletében megfogalmazott a nevelési-oktatási intézmények kötelező (minimális) eszközeiről és felszereléséről.</w:t>
      </w:r>
    </w:p>
    <w:p w:rsidR="005C18B8" w:rsidRPr="005C18B8" w:rsidRDefault="005C18B8" w:rsidP="005C18B8">
      <w:pPr>
        <w:spacing w:after="0" w:line="240" w:lineRule="auto"/>
        <w:ind w:firstLine="708"/>
        <w:jc w:val="both"/>
        <w:rPr>
          <w:rFonts w:ascii="Garamond" w:eastAsia="Calibri" w:hAnsi="Garamond" w:cs="Times New Roman"/>
          <w:lang w:val="ro-RO"/>
        </w:rPr>
      </w:pPr>
      <w:r w:rsidRPr="005C18B8">
        <w:rPr>
          <w:rFonts w:ascii="Garamond" w:eastAsia="Calibri" w:hAnsi="Garamond" w:cs="Times New Roman"/>
          <w:lang w:val="ro-RO"/>
        </w:rPr>
        <w:t>Az eszközellátás biztosítására a fenntartóval egyetértésben, intézkedési terv készült, amelynek eredményeképpen költségvetési évenként tervezzük az eszközellátottság kiegészítését (kialakítását) és korszerűsítését.</w:t>
      </w:r>
    </w:p>
    <w:p w:rsidR="005C18B8" w:rsidRPr="005C18B8" w:rsidRDefault="005C18B8" w:rsidP="005C18B8">
      <w:pPr>
        <w:spacing w:after="0" w:line="240" w:lineRule="auto"/>
        <w:ind w:firstLine="708"/>
        <w:jc w:val="both"/>
        <w:rPr>
          <w:rFonts w:ascii="Garamond" w:eastAsia="Calibri" w:hAnsi="Garamond" w:cs="Times New Roman"/>
          <w:lang w:val="ro-RO"/>
        </w:rPr>
      </w:pPr>
      <w:r w:rsidRPr="005C18B8">
        <w:rPr>
          <w:rFonts w:ascii="Garamond" w:eastAsia="Calibri" w:hAnsi="Garamond" w:cs="Times New Roman"/>
          <w:lang w:val="ro-RO"/>
        </w:rPr>
        <w:t>Ennek eredményeképpen az 1999-2000 – es tanévben:</w:t>
      </w:r>
    </w:p>
    <w:p w:rsidR="005C18B8" w:rsidRPr="005C18B8" w:rsidRDefault="005C18B8" w:rsidP="005C18B8">
      <w:pPr>
        <w:numPr>
          <w:ilvl w:val="0"/>
          <w:numId w:val="6"/>
        </w:numPr>
        <w:spacing w:after="0" w:line="240" w:lineRule="auto"/>
        <w:jc w:val="both"/>
        <w:rPr>
          <w:rFonts w:ascii="Garamond" w:eastAsia="Calibri" w:hAnsi="Garamond" w:cs="Times New Roman"/>
          <w:lang w:val="ro-RO"/>
        </w:rPr>
      </w:pPr>
      <w:r w:rsidRPr="005C18B8">
        <w:rPr>
          <w:rFonts w:ascii="Garamond" w:eastAsia="Calibri" w:hAnsi="Garamond" w:cs="Times New Roman"/>
          <w:lang w:val="ro-RO"/>
        </w:rPr>
        <w:t>kialakítottuk grafikai műtermünket</w:t>
      </w:r>
    </w:p>
    <w:p w:rsidR="005C18B8" w:rsidRPr="005C18B8" w:rsidRDefault="005C18B8" w:rsidP="005C18B8">
      <w:pPr>
        <w:spacing w:after="0" w:line="240" w:lineRule="auto"/>
        <w:ind w:firstLine="708"/>
        <w:jc w:val="both"/>
        <w:rPr>
          <w:rFonts w:ascii="Garamond" w:eastAsia="Calibri" w:hAnsi="Garamond" w:cs="Times New Roman"/>
          <w:lang w:val="ro-RO"/>
        </w:rPr>
      </w:pPr>
      <w:r w:rsidRPr="005C18B8">
        <w:rPr>
          <w:rFonts w:ascii="Garamond" w:eastAsia="Calibri" w:hAnsi="Garamond" w:cs="Times New Roman"/>
          <w:lang w:val="ro-RO"/>
        </w:rPr>
        <w:t>A 2000/2001-es tanévben ismét három műterem kialakítására került sor, amelyben a kerámia , a festészet, és a szobrászat tantárgyak oktatása folyik.</w:t>
      </w:r>
    </w:p>
    <w:p w:rsidR="005C18B8" w:rsidRPr="005C18B8" w:rsidRDefault="005C18B8" w:rsidP="005C18B8">
      <w:pPr>
        <w:spacing w:after="0" w:line="240" w:lineRule="auto"/>
        <w:jc w:val="both"/>
        <w:rPr>
          <w:rFonts w:ascii="Garamond" w:eastAsia="Calibri" w:hAnsi="Garamond" w:cs="Times New Roman"/>
          <w:lang w:val="ro-RO"/>
        </w:rPr>
      </w:pPr>
      <w:r w:rsidRPr="005C18B8">
        <w:rPr>
          <w:rFonts w:ascii="Garamond" w:eastAsia="Calibri" w:hAnsi="Garamond" w:cs="Times New Roman"/>
          <w:lang w:val="ro-RO"/>
        </w:rPr>
        <w:t xml:space="preserve">            2004-ben befejeződik a pajtaszínház kialakítása, amelyben a tánc és a színjáték tanszak folytatja munkáját.</w:t>
      </w:r>
    </w:p>
    <w:p w:rsidR="005C18B8" w:rsidRPr="005C18B8" w:rsidRDefault="005C18B8" w:rsidP="005C18B8">
      <w:pPr>
        <w:spacing w:after="0" w:line="240" w:lineRule="auto"/>
        <w:jc w:val="both"/>
        <w:rPr>
          <w:rFonts w:ascii="Garamond" w:eastAsia="Calibri" w:hAnsi="Garamond" w:cs="Times New Roman"/>
          <w:lang w:val="ro-RO"/>
        </w:rPr>
      </w:pPr>
    </w:p>
    <w:p w:rsidR="005C18B8" w:rsidRPr="005C18B8" w:rsidRDefault="005C18B8" w:rsidP="005C18B8">
      <w:pPr>
        <w:keepNext/>
        <w:spacing w:before="240" w:after="60" w:line="240" w:lineRule="auto"/>
        <w:outlineLvl w:val="1"/>
        <w:rPr>
          <w:rFonts w:ascii="Cambria" w:eastAsia="Times New Roman" w:hAnsi="Cambria" w:cs="Times New Roman"/>
          <w:b/>
          <w:bCs/>
          <w:i/>
          <w:iCs/>
          <w:sz w:val="28"/>
          <w:szCs w:val="28"/>
          <w:lang w:val="ro-RO"/>
        </w:rPr>
      </w:pPr>
      <w:r w:rsidRPr="005C18B8">
        <w:rPr>
          <w:rFonts w:ascii="Cambria" w:eastAsia="Times New Roman" w:hAnsi="Cambria" w:cs="Times New Roman"/>
          <w:b/>
          <w:bCs/>
          <w:i/>
          <w:iCs/>
          <w:sz w:val="28"/>
          <w:szCs w:val="28"/>
          <w:lang w:val="ro-RO"/>
        </w:rPr>
        <w:br w:type="page"/>
      </w:r>
      <w:r w:rsidRPr="005C18B8">
        <w:rPr>
          <w:rFonts w:ascii="Cambria" w:eastAsia="Times New Roman" w:hAnsi="Cambria" w:cs="Times New Roman"/>
          <w:b/>
          <w:bCs/>
          <w:i/>
          <w:iCs/>
          <w:sz w:val="28"/>
          <w:szCs w:val="28"/>
          <w:lang w:val="ro-RO"/>
        </w:rPr>
        <w:lastRenderedPageBreak/>
        <w:t>Az egyes művészeti ágak, tanszakok eszközei</w:t>
      </w:r>
    </w:p>
    <w:p w:rsidR="005C18B8" w:rsidRPr="005C18B8" w:rsidRDefault="005C18B8" w:rsidP="005C18B8">
      <w:pPr>
        <w:spacing w:after="0" w:line="240" w:lineRule="auto"/>
        <w:jc w:val="both"/>
        <w:rPr>
          <w:rFonts w:ascii="Garamond" w:eastAsia="Calibri" w:hAnsi="Garamond" w:cs="Times New Roman"/>
          <w:lang w:val="ro-RO"/>
        </w:rPr>
      </w:pPr>
    </w:p>
    <w:p w:rsidR="005C18B8" w:rsidRPr="005C18B8" w:rsidRDefault="005C18B8" w:rsidP="005C18B8">
      <w:pPr>
        <w:keepNext/>
        <w:spacing w:before="240" w:after="60" w:line="240" w:lineRule="auto"/>
        <w:outlineLvl w:val="1"/>
        <w:rPr>
          <w:rFonts w:ascii="Cambria" w:eastAsia="Times New Roman" w:hAnsi="Cambria" w:cs="Times New Roman"/>
          <w:b/>
          <w:bCs/>
          <w:i/>
          <w:iCs/>
          <w:sz w:val="28"/>
          <w:szCs w:val="28"/>
          <w:lang w:val="ro-RO"/>
        </w:rPr>
      </w:pPr>
      <w:r w:rsidRPr="005C18B8">
        <w:rPr>
          <w:rFonts w:ascii="Cambria" w:eastAsia="Times New Roman" w:hAnsi="Cambria" w:cs="Times New Roman"/>
          <w:b/>
          <w:bCs/>
          <w:i/>
          <w:iCs/>
          <w:sz w:val="28"/>
          <w:szCs w:val="28"/>
          <w:lang w:val="ro-RO"/>
        </w:rPr>
        <w:t>I. Képző- és iparművészeti ág</w:t>
      </w:r>
    </w:p>
    <w:p w:rsidR="005C18B8" w:rsidRPr="005C18B8" w:rsidRDefault="005C18B8" w:rsidP="005C18B8">
      <w:pPr>
        <w:spacing w:after="0" w:line="240" w:lineRule="auto"/>
        <w:jc w:val="both"/>
        <w:rPr>
          <w:rFonts w:ascii="Garamond" w:eastAsia="Calibri" w:hAnsi="Garamond" w:cs="Times New Roman"/>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30"/>
        <w:gridCol w:w="4532"/>
      </w:tblGrid>
      <w:tr w:rsidR="005C18B8" w:rsidRPr="005C18B8" w:rsidTr="00CB0C22">
        <w:tblPrEx>
          <w:tblCellMar>
            <w:top w:w="0" w:type="dxa"/>
            <w:bottom w:w="0" w:type="dxa"/>
          </w:tblCellMar>
        </w:tblPrEx>
        <w:tc>
          <w:tcPr>
            <w:tcW w:w="4605" w:type="dxa"/>
          </w:tcPr>
          <w:p w:rsidR="005C18B8" w:rsidRPr="005C18B8" w:rsidRDefault="005C18B8" w:rsidP="005C18B8">
            <w:pPr>
              <w:spacing w:after="0" w:line="240" w:lineRule="auto"/>
              <w:jc w:val="center"/>
              <w:rPr>
                <w:rFonts w:ascii="Garamond" w:eastAsia="Calibri" w:hAnsi="Garamond" w:cs="Times New Roman"/>
                <w:b/>
                <w:bCs/>
                <w:sz w:val="28"/>
                <w:lang w:val="ro-RO"/>
              </w:rPr>
            </w:pPr>
            <w:r w:rsidRPr="005C18B8">
              <w:rPr>
                <w:rFonts w:ascii="Garamond" w:eastAsia="Calibri" w:hAnsi="Garamond" w:cs="Times New Roman"/>
                <w:b/>
                <w:bCs/>
                <w:sz w:val="28"/>
                <w:lang w:val="ro-RO"/>
              </w:rPr>
              <w:t>Eszközök, felszerelések</w:t>
            </w:r>
          </w:p>
        </w:tc>
        <w:tc>
          <w:tcPr>
            <w:tcW w:w="4605" w:type="dxa"/>
          </w:tcPr>
          <w:p w:rsidR="005C18B8" w:rsidRPr="005C18B8" w:rsidRDefault="005C18B8" w:rsidP="005C18B8">
            <w:pPr>
              <w:spacing w:after="0" w:line="240" w:lineRule="auto"/>
              <w:jc w:val="center"/>
              <w:rPr>
                <w:rFonts w:ascii="Garamond" w:eastAsia="Calibri" w:hAnsi="Garamond" w:cs="Times New Roman"/>
                <w:b/>
                <w:bCs/>
                <w:sz w:val="28"/>
                <w:lang w:val="ro-RO"/>
              </w:rPr>
            </w:pPr>
            <w:r w:rsidRPr="005C18B8">
              <w:rPr>
                <w:rFonts w:ascii="Garamond" w:eastAsia="Calibri" w:hAnsi="Garamond" w:cs="Times New Roman"/>
                <w:b/>
                <w:bCs/>
                <w:sz w:val="28"/>
                <w:lang w:val="ro-RO"/>
              </w:rPr>
              <w:t>Mennyiségi mutató</w:t>
            </w:r>
          </w:p>
        </w:tc>
      </w:tr>
      <w:tr w:rsidR="005C18B8" w:rsidRPr="005C18B8" w:rsidTr="00CB0C22">
        <w:tblPrEx>
          <w:tblCellMar>
            <w:top w:w="0" w:type="dxa"/>
            <w:bottom w:w="0" w:type="dxa"/>
          </w:tblCellMar>
        </w:tblPrEx>
        <w:tc>
          <w:tcPr>
            <w:tcW w:w="4605" w:type="dxa"/>
            <w:vAlign w:val="center"/>
          </w:tcPr>
          <w:p w:rsidR="005C18B8" w:rsidRPr="005C18B8" w:rsidRDefault="005C18B8" w:rsidP="005C18B8">
            <w:pPr>
              <w:spacing w:after="0" w:line="240" w:lineRule="auto"/>
              <w:rPr>
                <w:rFonts w:ascii="Garamond" w:eastAsia="Times New Roman" w:hAnsi="Garamond" w:cs="Times New Roman"/>
                <w:b/>
                <w:bCs/>
                <w:sz w:val="24"/>
                <w:szCs w:val="24"/>
                <w:lang w:eastAsia="hu-HU"/>
              </w:rPr>
            </w:pPr>
            <w:r w:rsidRPr="005C18B8">
              <w:rPr>
                <w:rFonts w:ascii="Garamond" w:eastAsia="Times New Roman" w:hAnsi="Garamond" w:cs="Times New Roman"/>
                <w:b/>
                <w:bCs/>
                <w:sz w:val="24"/>
                <w:szCs w:val="24"/>
                <w:lang w:eastAsia="hu-HU"/>
              </w:rPr>
              <w:t>Rajzterem</w:t>
            </w:r>
          </w:p>
        </w:tc>
        <w:tc>
          <w:tcPr>
            <w:tcW w:w="4605" w:type="dxa"/>
          </w:tcPr>
          <w:p w:rsidR="005C18B8" w:rsidRPr="005C18B8" w:rsidRDefault="005C18B8" w:rsidP="005C18B8">
            <w:pPr>
              <w:spacing w:after="0" w:line="240" w:lineRule="auto"/>
              <w:rPr>
                <w:rFonts w:ascii="Garamond" w:eastAsia="Times New Roman" w:hAnsi="Garamond" w:cs="Times New Roman"/>
                <w:b/>
                <w:bCs/>
                <w:sz w:val="24"/>
                <w:szCs w:val="24"/>
                <w:lang w:eastAsia="hu-HU"/>
              </w:rPr>
            </w:pPr>
            <w:r w:rsidRPr="005C18B8">
              <w:rPr>
                <w:rFonts w:ascii="Garamond" w:eastAsia="Times New Roman" w:hAnsi="Garamond" w:cs="Times New Roman"/>
                <w:b/>
                <w:bCs/>
                <w:sz w:val="24"/>
                <w:szCs w:val="24"/>
                <w:lang w:eastAsia="hu-HU"/>
              </w:rPr>
              <w:t>Intézmény központjában 2 db + telephelyenként 1 db</w:t>
            </w:r>
          </w:p>
        </w:tc>
      </w:tr>
      <w:tr w:rsidR="005C18B8" w:rsidRPr="005C18B8" w:rsidTr="00CB0C22">
        <w:tblPrEx>
          <w:tblCellMar>
            <w:top w:w="0" w:type="dxa"/>
            <w:bottom w:w="0" w:type="dxa"/>
          </w:tblCellMar>
        </w:tblPrEx>
        <w:tc>
          <w:tcPr>
            <w:tcW w:w="4605" w:type="dxa"/>
          </w:tcPr>
          <w:p w:rsidR="005C18B8" w:rsidRPr="005C18B8" w:rsidRDefault="005C18B8" w:rsidP="005C18B8">
            <w:pPr>
              <w:spacing w:after="0" w:line="240" w:lineRule="auto"/>
              <w:jc w:val="both"/>
              <w:rPr>
                <w:rFonts w:ascii="Garamond" w:eastAsia="Calibri" w:hAnsi="Garamond" w:cs="Times New Roman"/>
                <w:lang w:val="ro-RO"/>
              </w:rPr>
            </w:pPr>
            <w:r w:rsidRPr="005C18B8">
              <w:rPr>
                <w:rFonts w:ascii="Garamond" w:eastAsia="Calibri" w:hAnsi="Garamond" w:cs="Times New Roman"/>
                <w:lang w:val="ro-RO"/>
              </w:rPr>
              <w:t>Számítógépterem</w:t>
            </w:r>
          </w:p>
        </w:tc>
        <w:tc>
          <w:tcPr>
            <w:tcW w:w="4605" w:type="dxa"/>
          </w:tcPr>
          <w:p w:rsidR="005C18B8" w:rsidRPr="005C18B8" w:rsidRDefault="005C18B8" w:rsidP="005C18B8">
            <w:pPr>
              <w:spacing w:after="0" w:line="240" w:lineRule="auto"/>
              <w:rPr>
                <w:rFonts w:ascii="Garamond" w:eastAsia="Calibri" w:hAnsi="Garamond" w:cs="Times New Roman"/>
                <w:lang w:val="ro-RO"/>
              </w:rPr>
            </w:pPr>
            <w:r w:rsidRPr="005C18B8">
              <w:rPr>
                <w:rFonts w:ascii="Garamond" w:eastAsia="Calibri" w:hAnsi="Garamond" w:cs="Times New Roman"/>
                <w:lang w:val="ro-RO"/>
              </w:rPr>
              <w:t>1</w:t>
            </w:r>
          </w:p>
        </w:tc>
      </w:tr>
      <w:tr w:rsidR="005C18B8" w:rsidRPr="005C18B8" w:rsidTr="00CB0C22">
        <w:tblPrEx>
          <w:tblCellMar>
            <w:top w:w="0" w:type="dxa"/>
            <w:bottom w:w="0" w:type="dxa"/>
          </w:tblCellMar>
        </w:tblPrEx>
        <w:tc>
          <w:tcPr>
            <w:tcW w:w="4605" w:type="dxa"/>
          </w:tcPr>
          <w:p w:rsidR="005C18B8" w:rsidRPr="005C18B8" w:rsidRDefault="005C18B8" w:rsidP="005C18B8">
            <w:pPr>
              <w:spacing w:after="0" w:line="240" w:lineRule="auto"/>
              <w:jc w:val="both"/>
              <w:rPr>
                <w:rFonts w:ascii="Garamond" w:eastAsia="Calibri" w:hAnsi="Garamond" w:cs="Times New Roman"/>
                <w:lang w:val="ro-RO"/>
              </w:rPr>
            </w:pPr>
            <w:r w:rsidRPr="005C18B8">
              <w:rPr>
                <w:rFonts w:ascii="Garamond" w:eastAsia="Calibri" w:hAnsi="Garamond" w:cs="Times New Roman"/>
                <w:lang w:val="ro-RO"/>
              </w:rPr>
              <w:t>Helyiségek bútorzata, egyéb berendezési tárgyai, oktatási eszközei:</w:t>
            </w:r>
          </w:p>
        </w:tc>
        <w:tc>
          <w:tcPr>
            <w:tcW w:w="4605" w:type="dxa"/>
          </w:tcPr>
          <w:p w:rsidR="005C18B8" w:rsidRPr="005C18B8" w:rsidRDefault="005C18B8" w:rsidP="005C18B8">
            <w:pPr>
              <w:spacing w:after="0" w:line="240" w:lineRule="auto"/>
              <w:rPr>
                <w:rFonts w:ascii="Garamond" w:eastAsia="Calibri" w:hAnsi="Garamond" w:cs="Times New Roman"/>
                <w:lang w:val="ro-RO"/>
              </w:rPr>
            </w:pPr>
          </w:p>
        </w:tc>
      </w:tr>
      <w:tr w:rsidR="005C18B8" w:rsidRPr="005C18B8" w:rsidTr="00CB0C22">
        <w:tblPrEx>
          <w:tblCellMar>
            <w:top w:w="0" w:type="dxa"/>
            <w:bottom w:w="0" w:type="dxa"/>
          </w:tblCellMar>
        </w:tblPrEx>
        <w:tc>
          <w:tcPr>
            <w:tcW w:w="4605" w:type="dxa"/>
          </w:tcPr>
          <w:p w:rsidR="005C18B8" w:rsidRPr="005C18B8" w:rsidRDefault="005C18B8" w:rsidP="005C18B8">
            <w:pPr>
              <w:spacing w:after="0" w:line="240" w:lineRule="auto"/>
              <w:jc w:val="both"/>
              <w:rPr>
                <w:rFonts w:ascii="Garamond" w:eastAsia="Calibri" w:hAnsi="Garamond" w:cs="Times New Roman"/>
                <w:lang w:val="ro-RO"/>
              </w:rPr>
            </w:pPr>
            <w:r w:rsidRPr="005C18B8">
              <w:rPr>
                <w:rFonts w:ascii="Garamond" w:eastAsia="Calibri" w:hAnsi="Garamond" w:cs="Times New Roman"/>
                <w:lang w:val="ro-RO"/>
              </w:rPr>
              <w:t>Tanulói asztalok</w:t>
            </w:r>
          </w:p>
        </w:tc>
        <w:tc>
          <w:tcPr>
            <w:tcW w:w="4605" w:type="dxa"/>
          </w:tcPr>
          <w:p w:rsidR="005C18B8" w:rsidRPr="005C18B8" w:rsidRDefault="005C18B8" w:rsidP="005C18B8">
            <w:pPr>
              <w:spacing w:after="0" w:line="240" w:lineRule="auto"/>
              <w:rPr>
                <w:rFonts w:ascii="Garamond" w:eastAsia="Calibri" w:hAnsi="Garamond" w:cs="Times New Roman"/>
                <w:lang w:val="ro-RO"/>
              </w:rPr>
            </w:pPr>
            <w:r w:rsidRPr="005C18B8">
              <w:rPr>
                <w:rFonts w:ascii="Garamond" w:eastAsia="Calibri" w:hAnsi="Garamond" w:cs="Times New Roman"/>
                <w:lang w:val="ro-RO"/>
              </w:rPr>
              <w:t>Tanulók létszámának figyelembe vételével</w:t>
            </w:r>
          </w:p>
        </w:tc>
      </w:tr>
      <w:tr w:rsidR="005C18B8" w:rsidRPr="005C18B8" w:rsidTr="00CB0C22">
        <w:tblPrEx>
          <w:tblCellMar>
            <w:top w:w="0" w:type="dxa"/>
            <w:bottom w:w="0" w:type="dxa"/>
          </w:tblCellMar>
        </w:tblPrEx>
        <w:tc>
          <w:tcPr>
            <w:tcW w:w="4605" w:type="dxa"/>
          </w:tcPr>
          <w:p w:rsidR="005C18B8" w:rsidRPr="005C18B8" w:rsidRDefault="005C18B8" w:rsidP="005C18B8">
            <w:pPr>
              <w:spacing w:after="0" w:line="240" w:lineRule="auto"/>
              <w:jc w:val="both"/>
              <w:rPr>
                <w:rFonts w:ascii="Garamond" w:eastAsia="Calibri" w:hAnsi="Garamond" w:cs="Times New Roman"/>
                <w:lang w:val="ro-RO"/>
              </w:rPr>
            </w:pPr>
            <w:r w:rsidRPr="005C18B8">
              <w:rPr>
                <w:rFonts w:ascii="Garamond" w:eastAsia="Calibri" w:hAnsi="Garamond" w:cs="Times New Roman"/>
                <w:lang w:val="ro-RO"/>
              </w:rPr>
              <w:t>Tanulói székek</w:t>
            </w:r>
          </w:p>
        </w:tc>
        <w:tc>
          <w:tcPr>
            <w:tcW w:w="4605" w:type="dxa"/>
          </w:tcPr>
          <w:p w:rsidR="005C18B8" w:rsidRPr="005C18B8" w:rsidRDefault="005C18B8" w:rsidP="005C18B8">
            <w:pPr>
              <w:spacing w:after="0" w:line="240" w:lineRule="auto"/>
              <w:rPr>
                <w:rFonts w:ascii="Garamond" w:eastAsia="Calibri" w:hAnsi="Garamond" w:cs="Times New Roman"/>
                <w:lang w:val="ro-RO"/>
              </w:rPr>
            </w:pPr>
            <w:r w:rsidRPr="005C18B8">
              <w:rPr>
                <w:rFonts w:ascii="Garamond" w:eastAsia="Calibri" w:hAnsi="Garamond" w:cs="Times New Roman"/>
                <w:lang w:val="ro-RO"/>
              </w:rPr>
              <w:t>Tanulók létszámának figyelembe vételével</w:t>
            </w:r>
          </w:p>
        </w:tc>
      </w:tr>
      <w:tr w:rsidR="005C18B8" w:rsidRPr="005C18B8" w:rsidTr="00CB0C22">
        <w:tblPrEx>
          <w:tblCellMar>
            <w:top w:w="0" w:type="dxa"/>
            <w:bottom w:w="0" w:type="dxa"/>
          </w:tblCellMar>
        </w:tblPrEx>
        <w:tc>
          <w:tcPr>
            <w:tcW w:w="4605" w:type="dxa"/>
          </w:tcPr>
          <w:p w:rsidR="005C18B8" w:rsidRPr="005C18B8" w:rsidRDefault="005C18B8" w:rsidP="005C18B8">
            <w:pPr>
              <w:spacing w:after="0" w:line="240" w:lineRule="auto"/>
              <w:jc w:val="both"/>
              <w:rPr>
                <w:rFonts w:ascii="Garamond" w:eastAsia="Calibri" w:hAnsi="Garamond" w:cs="Times New Roman"/>
                <w:lang w:val="ro-RO"/>
              </w:rPr>
            </w:pPr>
            <w:r w:rsidRPr="005C18B8">
              <w:rPr>
                <w:rFonts w:ascii="Garamond" w:eastAsia="Calibri" w:hAnsi="Garamond" w:cs="Times New Roman"/>
                <w:lang w:val="ro-RO"/>
              </w:rPr>
              <w:t>Nevelői asztal, szék</w:t>
            </w:r>
          </w:p>
        </w:tc>
        <w:tc>
          <w:tcPr>
            <w:tcW w:w="4605" w:type="dxa"/>
          </w:tcPr>
          <w:p w:rsidR="005C18B8" w:rsidRPr="005C18B8" w:rsidRDefault="005C18B8" w:rsidP="005C18B8">
            <w:pPr>
              <w:spacing w:after="0" w:line="240" w:lineRule="auto"/>
              <w:rPr>
                <w:rFonts w:ascii="Garamond" w:eastAsia="Calibri" w:hAnsi="Garamond" w:cs="Times New Roman"/>
                <w:lang w:val="ro-RO"/>
              </w:rPr>
            </w:pPr>
            <w:r w:rsidRPr="005C18B8">
              <w:rPr>
                <w:rFonts w:ascii="Garamond" w:eastAsia="Calibri" w:hAnsi="Garamond" w:cs="Times New Roman"/>
                <w:lang w:val="ro-RO"/>
              </w:rPr>
              <w:t>Rajztermenként 1-1</w:t>
            </w:r>
          </w:p>
        </w:tc>
      </w:tr>
      <w:tr w:rsidR="005C18B8" w:rsidRPr="005C18B8" w:rsidTr="00CB0C22">
        <w:tblPrEx>
          <w:tblCellMar>
            <w:top w:w="0" w:type="dxa"/>
            <w:bottom w:w="0" w:type="dxa"/>
          </w:tblCellMar>
        </w:tblPrEx>
        <w:tc>
          <w:tcPr>
            <w:tcW w:w="4605" w:type="dxa"/>
          </w:tcPr>
          <w:p w:rsidR="005C18B8" w:rsidRPr="005C18B8" w:rsidRDefault="005C18B8" w:rsidP="005C18B8">
            <w:pPr>
              <w:spacing w:after="0" w:line="240" w:lineRule="auto"/>
              <w:jc w:val="both"/>
              <w:rPr>
                <w:rFonts w:ascii="Garamond" w:eastAsia="Calibri" w:hAnsi="Garamond" w:cs="Times New Roman"/>
                <w:lang w:val="ro-RO"/>
              </w:rPr>
            </w:pPr>
            <w:r w:rsidRPr="005C18B8">
              <w:rPr>
                <w:rFonts w:ascii="Garamond" w:eastAsia="Calibri" w:hAnsi="Garamond" w:cs="Times New Roman"/>
                <w:lang w:val="ro-RO"/>
              </w:rPr>
              <w:t>Tárlószekrény</w:t>
            </w:r>
          </w:p>
        </w:tc>
        <w:tc>
          <w:tcPr>
            <w:tcW w:w="4605" w:type="dxa"/>
          </w:tcPr>
          <w:p w:rsidR="005C18B8" w:rsidRPr="005C18B8" w:rsidRDefault="005C18B8" w:rsidP="005C18B8">
            <w:pPr>
              <w:spacing w:after="0" w:line="240" w:lineRule="auto"/>
              <w:rPr>
                <w:rFonts w:ascii="Garamond" w:eastAsia="Calibri" w:hAnsi="Garamond" w:cs="Times New Roman"/>
                <w:lang w:val="ro-RO"/>
              </w:rPr>
            </w:pPr>
            <w:r w:rsidRPr="005C18B8">
              <w:rPr>
                <w:rFonts w:ascii="Garamond" w:eastAsia="Calibri" w:hAnsi="Garamond" w:cs="Times New Roman"/>
                <w:lang w:val="ro-RO"/>
              </w:rPr>
              <w:t>Rajztermenként 1</w:t>
            </w:r>
          </w:p>
        </w:tc>
      </w:tr>
      <w:tr w:rsidR="005C18B8" w:rsidRPr="005C18B8" w:rsidTr="00CB0C22">
        <w:tblPrEx>
          <w:tblCellMar>
            <w:top w:w="0" w:type="dxa"/>
            <w:bottom w:w="0" w:type="dxa"/>
          </w:tblCellMar>
        </w:tblPrEx>
        <w:tc>
          <w:tcPr>
            <w:tcW w:w="4605" w:type="dxa"/>
          </w:tcPr>
          <w:p w:rsidR="005C18B8" w:rsidRPr="005C18B8" w:rsidRDefault="005C18B8" w:rsidP="005C18B8">
            <w:pPr>
              <w:spacing w:after="0" w:line="240" w:lineRule="auto"/>
              <w:jc w:val="both"/>
              <w:rPr>
                <w:rFonts w:ascii="Garamond" w:eastAsia="Calibri" w:hAnsi="Garamond" w:cs="Times New Roman"/>
                <w:lang w:val="ro-RO"/>
              </w:rPr>
            </w:pPr>
            <w:r w:rsidRPr="005C18B8">
              <w:rPr>
                <w:rFonts w:ascii="Garamond" w:eastAsia="Calibri" w:hAnsi="Garamond" w:cs="Times New Roman"/>
                <w:lang w:val="ro-RO"/>
              </w:rPr>
              <w:t>Nyitott polc</w:t>
            </w:r>
          </w:p>
        </w:tc>
        <w:tc>
          <w:tcPr>
            <w:tcW w:w="4605" w:type="dxa"/>
          </w:tcPr>
          <w:p w:rsidR="005C18B8" w:rsidRPr="005C18B8" w:rsidRDefault="005C18B8" w:rsidP="005C18B8">
            <w:pPr>
              <w:spacing w:after="0" w:line="240" w:lineRule="auto"/>
              <w:rPr>
                <w:rFonts w:ascii="Garamond" w:eastAsia="Calibri" w:hAnsi="Garamond" w:cs="Times New Roman"/>
                <w:lang w:val="ro-RO"/>
              </w:rPr>
            </w:pPr>
            <w:r w:rsidRPr="005C18B8">
              <w:rPr>
                <w:rFonts w:ascii="Garamond" w:eastAsia="Calibri" w:hAnsi="Garamond" w:cs="Times New Roman"/>
                <w:lang w:val="ro-RO"/>
              </w:rPr>
              <w:t>Rajztermenként 1</w:t>
            </w:r>
          </w:p>
        </w:tc>
      </w:tr>
      <w:tr w:rsidR="005C18B8" w:rsidRPr="005C18B8" w:rsidTr="00CB0C22">
        <w:tblPrEx>
          <w:tblCellMar>
            <w:top w:w="0" w:type="dxa"/>
            <w:bottom w:w="0" w:type="dxa"/>
          </w:tblCellMar>
        </w:tblPrEx>
        <w:tc>
          <w:tcPr>
            <w:tcW w:w="4605" w:type="dxa"/>
          </w:tcPr>
          <w:p w:rsidR="005C18B8" w:rsidRPr="005C18B8" w:rsidRDefault="005C18B8" w:rsidP="005C18B8">
            <w:pPr>
              <w:spacing w:after="0" w:line="240" w:lineRule="auto"/>
              <w:jc w:val="both"/>
              <w:rPr>
                <w:rFonts w:ascii="Garamond" w:eastAsia="Calibri" w:hAnsi="Garamond" w:cs="Times New Roman"/>
                <w:lang w:val="ro-RO"/>
              </w:rPr>
            </w:pPr>
            <w:r w:rsidRPr="005C18B8">
              <w:rPr>
                <w:rFonts w:ascii="Garamond" w:eastAsia="Calibri" w:hAnsi="Garamond" w:cs="Times New Roman"/>
                <w:lang w:val="ro-RO"/>
              </w:rPr>
              <w:t>CD-s magnó</w:t>
            </w:r>
          </w:p>
        </w:tc>
        <w:tc>
          <w:tcPr>
            <w:tcW w:w="4605" w:type="dxa"/>
          </w:tcPr>
          <w:p w:rsidR="005C18B8" w:rsidRPr="005C18B8" w:rsidRDefault="005C18B8" w:rsidP="005C18B8">
            <w:pPr>
              <w:spacing w:after="0" w:line="240" w:lineRule="auto"/>
              <w:rPr>
                <w:rFonts w:ascii="Garamond" w:eastAsia="Calibri" w:hAnsi="Garamond" w:cs="Times New Roman"/>
                <w:lang w:val="ro-RO"/>
              </w:rPr>
            </w:pPr>
            <w:r w:rsidRPr="005C18B8">
              <w:rPr>
                <w:rFonts w:ascii="Garamond" w:eastAsia="Calibri" w:hAnsi="Garamond" w:cs="Times New Roman"/>
                <w:lang w:val="ro-RO"/>
              </w:rPr>
              <w:t>Rajztermenként 1</w:t>
            </w:r>
          </w:p>
        </w:tc>
      </w:tr>
      <w:tr w:rsidR="005C18B8" w:rsidRPr="005C18B8" w:rsidTr="00CB0C22">
        <w:tblPrEx>
          <w:tblCellMar>
            <w:top w:w="0" w:type="dxa"/>
            <w:bottom w:w="0" w:type="dxa"/>
          </w:tblCellMar>
        </w:tblPrEx>
        <w:tc>
          <w:tcPr>
            <w:tcW w:w="4605" w:type="dxa"/>
          </w:tcPr>
          <w:p w:rsidR="005C18B8" w:rsidRPr="005C18B8" w:rsidRDefault="005C18B8" w:rsidP="005C18B8">
            <w:pPr>
              <w:spacing w:after="0" w:line="240" w:lineRule="auto"/>
              <w:jc w:val="both"/>
              <w:rPr>
                <w:rFonts w:ascii="Garamond" w:eastAsia="Calibri" w:hAnsi="Garamond" w:cs="Times New Roman"/>
                <w:lang w:val="ro-RO"/>
              </w:rPr>
            </w:pPr>
            <w:r w:rsidRPr="005C18B8">
              <w:rPr>
                <w:rFonts w:ascii="Garamond" w:eastAsia="Calibri" w:hAnsi="Garamond" w:cs="Times New Roman"/>
                <w:lang w:val="ro-RO"/>
              </w:rPr>
              <w:t>Diavetítő</w:t>
            </w:r>
          </w:p>
        </w:tc>
        <w:tc>
          <w:tcPr>
            <w:tcW w:w="4605" w:type="dxa"/>
          </w:tcPr>
          <w:p w:rsidR="005C18B8" w:rsidRPr="005C18B8" w:rsidRDefault="005C18B8" w:rsidP="005C18B8">
            <w:pPr>
              <w:spacing w:after="0" w:line="240" w:lineRule="auto"/>
              <w:rPr>
                <w:rFonts w:ascii="Garamond" w:eastAsia="Calibri" w:hAnsi="Garamond" w:cs="Times New Roman"/>
                <w:lang w:val="ro-RO"/>
              </w:rPr>
            </w:pPr>
            <w:r w:rsidRPr="005C18B8">
              <w:rPr>
                <w:rFonts w:ascii="Garamond" w:eastAsia="Calibri" w:hAnsi="Garamond" w:cs="Times New Roman"/>
                <w:lang w:val="ro-RO"/>
              </w:rPr>
              <w:t>Rajztermenként 1</w:t>
            </w:r>
          </w:p>
        </w:tc>
      </w:tr>
      <w:tr w:rsidR="005C18B8" w:rsidRPr="005C18B8" w:rsidTr="00CB0C22">
        <w:tblPrEx>
          <w:tblCellMar>
            <w:top w:w="0" w:type="dxa"/>
            <w:bottom w:w="0" w:type="dxa"/>
          </w:tblCellMar>
        </w:tblPrEx>
        <w:tc>
          <w:tcPr>
            <w:tcW w:w="4605" w:type="dxa"/>
          </w:tcPr>
          <w:p w:rsidR="005C18B8" w:rsidRPr="005C18B8" w:rsidRDefault="005C18B8" w:rsidP="005C18B8">
            <w:pPr>
              <w:spacing w:after="0" w:line="240" w:lineRule="auto"/>
              <w:jc w:val="both"/>
              <w:rPr>
                <w:rFonts w:ascii="Garamond" w:eastAsia="Calibri" w:hAnsi="Garamond" w:cs="Times New Roman"/>
                <w:lang w:val="ro-RO"/>
              </w:rPr>
            </w:pPr>
            <w:r w:rsidRPr="005C18B8">
              <w:rPr>
                <w:rFonts w:ascii="Garamond" w:eastAsia="Calibri" w:hAnsi="Garamond" w:cs="Times New Roman"/>
                <w:lang w:val="ro-RO"/>
              </w:rPr>
              <w:t>Vetítőállvány, vetítővászon</w:t>
            </w:r>
          </w:p>
        </w:tc>
        <w:tc>
          <w:tcPr>
            <w:tcW w:w="4605" w:type="dxa"/>
          </w:tcPr>
          <w:p w:rsidR="005C18B8" w:rsidRPr="005C18B8" w:rsidRDefault="005C18B8" w:rsidP="005C18B8">
            <w:pPr>
              <w:spacing w:after="0" w:line="240" w:lineRule="auto"/>
              <w:rPr>
                <w:rFonts w:ascii="Garamond" w:eastAsia="Calibri" w:hAnsi="Garamond" w:cs="Times New Roman"/>
                <w:lang w:val="ro-RO"/>
              </w:rPr>
            </w:pPr>
            <w:r w:rsidRPr="005C18B8">
              <w:rPr>
                <w:rFonts w:ascii="Garamond" w:eastAsia="Calibri" w:hAnsi="Garamond" w:cs="Times New Roman"/>
                <w:lang w:val="ro-RO"/>
              </w:rPr>
              <w:t>Rajztermenként 1</w:t>
            </w:r>
          </w:p>
        </w:tc>
      </w:tr>
      <w:tr w:rsidR="005C18B8" w:rsidRPr="005C18B8" w:rsidTr="00CB0C22">
        <w:tblPrEx>
          <w:tblCellMar>
            <w:top w:w="0" w:type="dxa"/>
            <w:bottom w:w="0" w:type="dxa"/>
          </w:tblCellMar>
        </w:tblPrEx>
        <w:tc>
          <w:tcPr>
            <w:tcW w:w="4605" w:type="dxa"/>
          </w:tcPr>
          <w:p w:rsidR="005C18B8" w:rsidRPr="005C18B8" w:rsidRDefault="005C18B8" w:rsidP="005C18B8">
            <w:pPr>
              <w:spacing w:after="0" w:line="240" w:lineRule="auto"/>
              <w:jc w:val="both"/>
              <w:rPr>
                <w:rFonts w:ascii="Garamond" w:eastAsia="Calibri" w:hAnsi="Garamond" w:cs="Times New Roman"/>
                <w:lang w:val="ro-RO"/>
              </w:rPr>
            </w:pPr>
            <w:r w:rsidRPr="005C18B8">
              <w:rPr>
                <w:rFonts w:ascii="Garamond" w:eastAsia="Calibri" w:hAnsi="Garamond" w:cs="Times New Roman"/>
                <w:lang w:val="ro-RO"/>
              </w:rPr>
              <w:t>Ruhatároló fogas</w:t>
            </w:r>
          </w:p>
        </w:tc>
        <w:tc>
          <w:tcPr>
            <w:tcW w:w="4605" w:type="dxa"/>
          </w:tcPr>
          <w:p w:rsidR="005C18B8" w:rsidRPr="005C18B8" w:rsidRDefault="005C18B8" w:rsidP="005C18B8">
            <w:pPr>
              <w:spacing w:after="0" w:line="240" w:lineRule="auto"/>
              <w:rPr>
                <w:rFonts w:ascii="Garamond" w:eastAsia="Calibri" w:hAnsi="Garamond" w:cs="Times New Roman"/>
                <w:lang w:val="ro-RO"/>
              </w:rPr>
            </w:pPr>
            <w:r w:rsidRPr="005C18B8">
              <w:rPr>
                <w:rFonts w:ascii="Garamond" w:eastAsia="Calibri" w:hAnsi="Garamond" w:cs="Times New Roman"/>
                <w:lang w:val="ro-RO"/>
              </w:rPr>
              <w:t>Gyermekenként</w:t>
            </w:r>
          </w:p>
        </w:tc>
      </w:tr>
      <w:tr w:rsidR="005C18B8" w:rsidRPr="005C18B8" w:rsidTr="00CB0C22">
        <w:tblPrEx>
          <w:tblCellMar>
            <w:top w:w="0" w:type="dxa"/>
            <w:bottom w:w="0" w:type="dxa"/>
          </w:tblCellMar>
        </w:tblPrEx>
        <w:tc>
          <w:tcPr>
            <w:tcW w:w="4605" w:type="dxa"/>
          </w:tcPr>
          <w:p w:rsidR="005C18B8" w:rsidRPr="005C18B8" w:rsidRDefault="005C18B8" w:rsidP="005C18B8">
            <w:pPr>
              <w:spacing w:after="0" w:line="240" w:lineRule="auto"/>
              <w:jc w:val="both"/>
              <w:rPr>
                <w:rFonts w:ascii="Garamond" w:eastAsia="Calibri" w:hAnsi="Garamond" w:cs="Times New Roman"/>
                <w:lang w:val="ro-RO"/>
              </w:rPr>
            </w:pPr>
            <w:r w:rsidRPr="005C18B8">
              <w:rPr>
                <w:rFonts w:ascii="Garamond" w:eastAsia="Calibri" w:hAnsi="Garamond" w:cs="Times New Roman"/>
                <w:lang w:val="ro-RO"/>
              </w:rPr>
              <w:t>Szeméttároló</w:t>
            </w:r>
          </w:p>
        </w:tc>
        <w:tc>
          <w:tcPr>
            <w:tcW w:w="4605" w:type="dxa"/>
          </w:tcPr>
          <w:p w:rsidR="005C18B8" w:rsidRPr="005C18B8" w:rsidRDefault="005C18B8" w:rsidP="005C18B8">
            <w:pPr>
              <w:spacing w:after="0" w:line="240" w:lineRule="auto"/>
              <w:rPr>
                <w:rFonts w:ascii="Garamond" w:eastAsia="Calibri" w:hAnsi="Garamond" w:cs="Times New Roman"/>
                <w:lang w:val="ro-RO"/>
              </w:rPr>
            </w:pPr>
            <w:r w:rsidRPr="005C18B8">
              <w:rPr>
                <w:rFonts w:ascii="Garamond" w:eastAsia="Calibri" w:hAnsi="Garamond" w:cs="Times New Roman"/>
                <w:lang w:val="ro-RO"/>
              </w:rPr>
              <w:t>Rajztermenként 1</w:t>
            </w:r>
          </w:p>
        </w:tc>
      </w:tr>
      <w:tr w:rsidR="005C18B8" w:rsidRPr="005C18B8" w:rsidTr="00CB0C22">
        <w:tblPrEx>
          <w:tblCellMar>
            <w:top w:w="0" w:type="dxa"/>
            <w:bottom w:w="0" w:type="dxa"/>
          </w:tblCellMar>
        </w:tblPrEx>
        <w:tc>
          <w:tcPr>
            <w:tcW w:w="4605" w:type="dxa"/>
          </w:tcPr>
          <w:p w:rsidR="005C18B8" w:rsidRPr="005C18B8" w:rsidRDefault="005C18B8" w:rsidP="005C18B8">
            <w:pPr>
              <w:spacing w:after="0" w:line="240" w:lineRule="auto"/>
              <w:jc w:val="both"/>
              <w:rPr>
                <w:rFonts w:ascii="Garamond" w:eastAsia="Calibri" w:hAnsi="Garamond" w:cs="Times New Roman"/>
                <w:lang w:val="ro-RO"/>
              </w:rPr>
            </w:pPr>
            <w:r w:rsidRPr="005C18B8">
              <w:rPr>
                <w:rFonts w:ascii="Garamond" w:eastAsia="Calibri" w:hAnsi="Garamond" w:cs="Times New Roman"/>
                <w:lang w:val="ro-RO"/>
              </w:rPr>
              <w:t>Rajzbak</w:t>
            </w:r>
          </w:p>
        </w:tc>
        <w:tc>
          <w:tcPr>
            <w:tcW w:w="4605" w:type="dxa"/>
          </w:tcPr>
          <w:p w:rsidR="005C18B8" w:rsidRPr="005C18B8" w:rsidRDefault="005C18B8" w:rsidP="005C18B8">
            <w:pPr>
              <w:spacing w:after="0" w:line="240" w:lineRule="auto"/>
              <w:rPr>
                <w:rFonts w:ascii="Garamond" w:eastAsia="Calibri" w:hAnsi="Garamond" w:cs="Times New Roman"/>
                <w:lang w:val="ro-RO"/>
              </w:rPr>
            </w:pPr>
            <w:r w:rsidRPr="005C18B8">
              <w:rPr>
                <w:rFonts w:ascii="Garamond" w:eastAsia="Calibri" w:hAnsi="Garamond" w:cs="Times New Roman"/>
                <w:lang w:val="ro-RO"/>
              </w:rPr>
              <w:t>Tanulónként 1</w:t>
            </w:r>
          </w:p>
        </w:tc>
      </w:tr>
      <w:tr w:rsidR="005C18B8" w:rsidRPr="005C18B8" w:rsidTr="00CB0C22">
        <w:tblPrEx>
          <w:tblCellMar>
            <w:top w:w="0" w:type="dxa"/>
            <w:bottom w:w="0" w:type="dxa"/>
          </w:tblCellMar>
        </w:tblPrEx>
        <w:tc>
          <w:tcPr>
            <w:tcW w:w="4605" w:type="dxa"/>
          </w:tcPr>
          <w:p w:rsidR="005C18B8" w:rsidRPr="005C18B8" w:rsidRDefault="005C18B8" w:rsidP="005C18B8">
            <w:pPr>
              <w:spacing w:after="0" w:line="240" w:lineRule="auto"/>
              <w:jc w:val="both"/>
              <w:rPr>
                <w:rFonts w:ascii="Garamond" w:eastAsia="Calibri" w:hAnsi="Garamond" w:cs="Times New Roman"/>
                <w:lang w:val="ro-RO"/>
              </w:rPr>
            </w:pPr>
            <w:r w:rsidRPr="005C18B8">
              <w:rPr>
                <w:rFonts w:ascii="Garamond" w:eastAsia="Calibri" w:hAnsi="Garamond" w:cs="Times New Roman"/>
                <w:lang w:val="ro-RO"/>
              </w:rPr>
              <w:t>Tárgyasztal</w:t>
            </w:r>
          </w:p>
        </w:tc>
        <w:tc>
          <w:tcPr>
            <w:tcW w:w="4605" w:type="dxa"/>
          </w:tcPr>
          <w:p w:rsidR="005C18B8" w:rsidRPr="005C18B8" w:rsidRDefault="005C18B8" w:rsidP="005C18B8">
            <w:pPr>
              <w:spacing w:after="0" w:line="240" w:lineRule="auto"/>
              <w:rPr>
                <w:rFonts w:ascii="Garamond" w:eastAsia="Calibri" w:hAnsi="Garamond" w:cs="Times New Roman"/>
                <w:lang w:val="ro-RO"/>
              </w:rPr>
            </w:pPr>
            <w:r w:rsidRPr="005C18B8">
              <w:rPr>
                <w:rFonts w:ascii="Garamond" w:eastAsia="Calibri" w:hAnsi="Garamond" w:cs="Times New Roman"/>
                <w:lang w:val="ro-RO"/>
              </w:rPr>
              <w:t>Rajztermenként 2</w:t>
            </w:r>
          </w:p>
        </w:tc>
      </w:tr>
      <w:tr w:rsidR="005C18B8" w:rsidRPr="005C18B8" w:rsidTr="00CB0C22">
        <w:tblPrEx>
          <w:tblCellMar>
            <w:top w:w="0" w:type="dxa"/>
            <w:bottom w:w="0" w:type="dxa"/>
          </w:tblCellMar>
        </w:tblPrEx>
        <w:tc>
          <w:tcPr>
            <w:tcW w:w="4605" w:type="dxa"/>
          </w:tcPr>
          <w:p w:rsidR="005C18B8" w:rsidRPr="005C18B8" w:rsidRDefault="005C18B8" w:rsidP="005C18B8">
            <w:pPr>
              <w:spacing w:after="0" w:line="240" w:lineRule="auto"/>
              <w:jc w:val="both"/>
              <w:rPr>
                <w:rFonts w:ascii="Garamond" w:eastAsia="Calibri" w:hAnsi="Garamond" w:cs="Times New Roman"/>
                <w:lang w:val="ro-RO"/>
              </w:rPr>
            </w:pPr>
            <w:r w:rsidRPr="005C18B8">
              <w:rPr>
                <w:rFonts w:ascii="Garamond" w:eastAsia="Calibri" w:hAnsi="Garamond" w:cs="Times New Roman"/>
                <w:lang w:val="ro-RO"/>
              </w:rPr>
              <w:t>Dobogó</w:t>
            </w:r>
          </w:p>
        </w:tc>
        <w:tc>
          <w:tcPr>
            <w:tcW w:w="4605" w:type="dxa"/>
          </w:tcPr>
          <w:p w:rsidR="005C18B8" w:rsidRPr="005C18B8" w:rsidRDefault="005C18B8" w:rsidP="005C18B8">
            <w:pPr>
              <w:spacing w:after="0" w:line="240" w:lineRule="auto"/>
              <w:rPr>
                <w:rFonts w:ascii="Garamond" w:eastAsia="Calibri" w:hAnsi="Garamond" w:cs="Times New Roman"/>
                <w:lang w:val="ro-RO"/>
              </w:rPr>
            </w:pPr>
            <w:r w:rsidRPr="005C18B8">
              <w:rPr>
                <w:rFonts w:ascii="Garamond" w:eastAsia="Calibri" w:hAnsi="Garamond" w:cs="Times New Roman"/>
                <w:lang w:val="ro-RO"/>
              </w:rPr>
              <w:t>Rajztermenként 1</w:t>
            </w:r>
          </w:p>
        </w:tc>
      </w:tr>
      <w:tr w:rsidR="005C18B8" w:rsidRPr="005C18B8" w:rsidTr="00CB0C22">
        <w:tblPrEx>
          <w:tblCellMar>
            <w:top w:w="0" w:type="dxa"/>
            <w:bottom w:w="0" w:type="dxa"/>
          </w:tblCellMar>
        </w:tblPrEx>
        <w:tc>
          <w:tcPr>
            <w:tcW w:w="4605" w:type="dxa"/>
          </w:tcPr>
          <w:p w:rsidR="005C18B8" w:rsidRPr="005C18B8" w:rsidRDefault="005C18B8" w:rsidP="005C18B8">
            <w:pPr>
              <w:spacing w:after="0" w:line="240" w:lineRule="auto"/>
              <w:jc w:val="both"/>
              <w:rPr>
                <w:rFonts w:ascii="Garamond" w:eastAsia="Calibri" w:hAnsi="Garamond" w:cs="Times New Roman"/>
                <w:lang w:val="ro-RO"/>
              </w:rPr>
            </w:pPr>
            <w:r w:rsidRPr="005C18B8">
              <w:rPr>
                <w:rFonts w:ascii="Garamond" w:eastAsia="Calibri" w:hAnsi="Garamond" w:cs="Times New Roman"/>
                <w:lang w:val="ro-RO"/>
              </w:rPr>
              <w:t>Paraván</w:t>
            </w:r>
          </w:p>
        </w:tc>
        <w:tc>
          <w:tcPr>
            <w:tcW w:w="4605" w:type="dxa"/>
          </w:tcPr>
          <w:p w:rsidR="005C18B8" w:rsidRPr="005C18B8" w:rsidRDefault="005C18B8" w:rsidP="005C18B8">
            <w:pPr>
              <w:spacing w:after="0" w:line="240" w:lineRule="auto"/>
              <w:rPr>
                <w:rFonts w:ascii="Garamond" w:eastAsia="Calibri" w:hAnsi="Garamond" w:cs="Times New Roman"/>
                <w:lang w:val="ro-RO"/>
              </w:rPr>
            </w:pPr>
            <w:r w:rsidRPr="005C18B8">
              <w:rPr>
                <w:rFonts w:ascii="Garamond" w:eastAsia="Calibri" w:hAnsi="Garamond" w:cs="Times New Roman"/>
                <w:lang w:val="ro-RO"/>
              </w:rPr>
              <w:t>Rajztermenként 1</w:t>
            </w:r>
          </w:p>
        </w:tc>
      </w:tr>
      <w:tr w:rsidR="005C18B8" w:rsidRPr="005C18B8" w:rsidTr="00CB0C22">
        <w:tblPrEx>
          <w:tblCellMar>
            <w:top w:w="0" w:type="dxa"/>
            <w:bottom w:w="0" w:type="dxa"/>
          </w:tblCellMar>
        </w:tblPrEx>
        <w:tc>
          <w:tcPr>
            <w:tcW w:w="4605" w:type="dxa"/>
          </w:tcPr>
          <w:p w:rsidR="005C18B8" w:rsidRPr="005C18B8" w:rsidRDefault="005C18B8" w:rsidP="005C18B8">
            <w:pPr>
              <w:spacing w:after="0" w:line="240" w:lineRule="auto"/>
              <w:jc w:val="both"/>
              <w:rPr>
                <w:rFonts w:ascii="Garamond" w:eastAsia="Calibri" w:hAnsi="Garamond" w:cs="Times New Roman"/>
                <w:lang w:val="ro-RO"/>
              </w:rPr>
            </w:pPr>
            <w:r w:rsidRPr="005C18B8">
              <w:rPr>
                <w:rFonts w:ascii="Garamond" w:eastAsia="Calibri" w:hAnsi="Garamond" w:cs="Times New Roman"/>
                <w:lang w:val="ro-RO"/>
              </w:rPr>
              <w:t>Reflektor</w:t>
            </w:r>
          </w:p>
        </w:tc>
        <w:tc>
          <w:tcPr>
            <w:tcW w:w="4605" w:type="dxa"/>
          </w:tcPr>
          <w:p w:rsidR="005C18B8" w:rsidRPr="005C18B8" w:rsidRDefault="005C18B8" w:rsidP="005C18B8">
            <w:pPr>
              <w:spacing w:after="0" w:line="240" w:lineRule="auto"/>
              <w:rPr>
                <w:rFonts w:ascii="Garamond" w:eastAsia="Calibri" w:hAnsi="Garamond" w:cs="Times New Roman"/>
                <w:lang w:val="ro-RO"/>
              </w:rPr>
            </w:pPr>
            <w:r w:rsidRPr="005C18B8">
              <w:rPr>
                <w:rFonts w:ascii="Garamond" w:eastAsia="Calibri" w:hAnsi="Garamond" w:cs="Times New Roman"/>
                <w:lang w:val="ro-RO"/>
              </w:rPr>
              <w:t>Rajztermenként 2</w:t>
            </w:r>
          </w:p>
        </w:tc>
      </w:tr>
      <w:tr w:rsidR="005C18B8" w:rsidRPr="005C18B8" w:rsidTr="00CB0C22">
        <w:tblPrEx>
          <w:tblCellMar>
            <w:top w:w="0" w:type="dxa"/>
            <w:bottom w:w="0" w:type="dxa"/>
          </w:tblCellMar>
        </w:tblPrEx>
        <w:tc>
          <w:tcPr>
            <w:tcW w:w="4605" w:type="dxa"/>
          </w:tcPr>
          <w:p w:rsidR="005C18B8" w:rsidRPr="005C18B8" w:rsidRDefault="005C18B8" w:rsidP="005C18B8">
            <w:pPr>
              <w:spacing w:after="0" w:line="240" w:lineRule="auto"/>
              <w:jc w:val="both"/>
              <w:rPr>
                <w:rFonts w:ascii="Garamond" w:eastAsia="Calibri" w:hAnsi="Garamond" w:cs="Times New Roman"/>
                <w:lang w:val="ro-RO"/>
              </w:rPr>
            </w:pPr>
            <w:r w:rsidRPr="005C18B8">
              <w:rPr>
                <w:rFonts w:ascii="Garamond" w:eastAsia="Calibri" w:hAnsi="Garamond" w:cs="Times New Roman"/>
                <w:lang w:val="ro-RO"/>
              </w:rPr>
              <w:t>Vízcsap, falikút</w:t>
            </w:r>
          </w:p>
        </w:tc>
        <w:tc>
          <w:tcPr>
            <w:tcW w:w="4605" w:type="dxa"/>
          </w:tcPr>
          <w:p w:rsidR="005C18B8" w:rsidRPr="005C18B8" w:rsidRDefault="005C18B8" w:rsidP="005C18B8">
            <w:pPr>
              <w:spacing w:after="0" w:line="240" w:lineRule="auto"/>
              <w:rPr>
                <w:rFonts w:ascii="Garamond" w:eastAsia="Calibri" w:hAnsi="Garamond" w:cs="Times New Roman"/>
                <w:lang w:val="ro-RO"/>
              </w:rPr>
            </w:pPr>
            <w:r w:rsidRPr="005C18B8">
              <w:rPr>
                <w:rFonts w:ascii="Garamond" w:eastAsia="Calibri" w:hAnsi="Garamond" w:cs="Times New Roman"/>
                <w:lang w:val="ro-RO"/>
              </w:rPr>
              <w:t>Rajztermenként 1</w:t>
            </w:r>
          </w:p>
        </w:tc>
      </w:tr>
      <w:tr w:rsidR="005C18B8" w:rsidRPr="005C18B8" w:rsidTr="00CB0C22">
        <w:tblPrEx>
          <w:tblCellMar>
            <w:top w:w="0" w:type="dxa"/>
            <w:bottom w:w="0" w:type="dxa"/>
          </w:tblCellMar>
        </w:tblPrEx>
        <w:tc>
          <w:tcPr>
            <w:tcW w:w="4605" w:type="dxa"/>
          </w:tcPr>
          <w:p w:rsidR="005C18B8" w:rsidRPr="005C18B8" w:rsidRDefault="005C18B8" w:rsidP="005C18B8">
            <w:pPr>
              <w:spacing w:after="0" w:line="240" w:lineRule="auto"/>
              <w:jc w:val="both"/>
              <w:rPr>
                <w:rFonts w:ascii="Garamond" w:eastAsia="Calibri" w:hAnsi="Garamond" w:cs="Times New Roman"/>
                <w:lang w:val="ro-RO"/>
              </w:rPr>
            </w:pPr>
            <w:r w:rsidRPr="005C18B8">
              <w:rPr>
                <w:rFonts w:ascii="Garamond" w:eastAsia="Calibri" w:hAnsi="Garamond" w:cs="Times New Roman"/>
                <w:lang w:val="ro-RO"/>
              </w:rPr>
              <w:t>Festőállvány</w:t>
            </w:r>
          </w:p>
        </w:tc>
        <w:tc>
          <w:tcPr>
            <w:tcW w:w="4605" w:type="dxa"/>
          </w:tcPr>
          <w:p w:rsidR="005C18B8" w:rsidRPr="005C18B8" w:rsidRDefault="005C18B8" w:rsidP="005C18B8">
            <w:pPr>
              <w:spacing w:after="0" w:line="240" w:lineRule="auto"/>
              <w:rPr>
                <w:rFonts w:ascii="Garamond" w:eastAsia="Calibri" w:hAnsi="Garamond" w:cs="Times New Roman"/>
                <w:lang w:val="ro-RO"/>
              </w:rPr>
            </w:pPr>
            <w:r w:rsidRPr="005C18B8">
              <w:rPr>
                <w:rFonts w:ascii="Garamond" w:eastAsia="Calibri" w:hAnsi="Garamond" w:cs="Times New Roman"/>
                <w:lang w:val="ro-RO"/>
              </w:rPr>
              <w:t>Négy tanulónként 1</w:t>
            </w:r>
          </w:p>
        </w:tc>
      </w:tr>
      <w:tr w:rsidR="005C18B8" w:rsidRPr="005C18B8" w:rsidTr="00CB0C22">
        <w:tblPrEx>
          <w:tblCellMar>
            <w:top w:w="0" w:type="dxa"/>
            <w:bottom w:w="0" w:type="dxa"/>
          </w:tblCellMar>
        </w:tblPrEx>
        <w:tc>
          <w:tcPr>
            <w:tcW w:w="4605" w:type="dxa"/>
          </w:tcPr>
          <w:p w:rsidR="005C18B8" w:rsidRPr="005C18B8" w:rsidRDefault="005C18B8" w:rsidP="005C18B8">
            <w:pPr>
              <w:spacing w:after="0" w:line="240" w:lineRule="auto"/>
              <w:jc w:val="both"/>
              <w:rPr>
                <w:rFonts w:ascii="Garamond" w:eastAsia="Calibri" w:hAnsi="Garamond" w:cs="Times New Roman"/>
                <w:lang w:val="ro-RO"/>
              </w:rPr>
            </w:pPr>
            <w:r w:rsidRPr="005C18B8">
              <w:rPr>
                <w:rFonts w:ascii="Garamond" w:eastAsia="Calibri" w:hAnsi="Garamond" w:cs="Times New Roman"/>
                <w:lang w:val="ro-RO"/>
              </w:rPr>
              <w:t>Mappatartó szekrény</w:t>
            </w:r>
          </w:p>
        </w:tc>
        <w:tc>
          <w:tcPr>
            <w:tcW w:w="4605" w:type="dxa"/>
          </w:tcPr>
          <w:p w:rsidR="005C18B8" w:rsidRPr="005C18B8" w:rsidRDefault="005C18B8" w:rsidP="005C18B8">
            <w:pPr>
              <w:spacing w:after="0" w:line="240" w:lineRule="auto"/>
              <w:rPr>
                <w:rFonts w:ascii="Garamond" w:eastAsia="Calibri" w:hAnsi="Garamond" w:cs="Times New Roman"/>
                <w:lang w:val="ro-RO"/>
              </w:rPr>
            </w:pPr>
            <w:r w:rsidRPr="005C18B8">
              <w:rPr>
                <w:rFonts w:ascii="Garamond" w:eastAsia="Calibri" w:hAnsi="Garamond" w:cs="Times New Roman"/>
                <w:lang w:val="ro-RO"/>
              </w:rPr>
              <w:t>Rajztermenként 1</w:t>
            </w:r>
          </w:p>
        </w:tc>
      </w:tr>
      <w:tr w:rsidR="005C18B8" w:rsidRPr="005C18B8" w:rsidTr="00CB0C22">
        <w:tblPrEx>
          <w:tblCellMar>
            <w:top w:w="0" w:type="dxa"/>
            <w:bottom w:w="0" w:type="dxa"/>
          </w:tblCellMar>
        </w:tblPrEx>
        <w:tc>
          <w:tcPr>
            <w:tcW w:w="4605" w:type="dxa"/>
          </w:tcPr>
          <w:p w:rsidR="005C18B8" w:rsidRPr="005C18B8" w:rsidRDefault="005C18B8" w:rsidP="005C18B8">
            <w:pPr>
              <w:spacing w:after="0" w:line="240" w:lineRule="auto"/>
              <w:jc w:val="both"/>
              <w:rPr>
                <w:rFonts w:ascii="Garamond" w:eastAsia="Calibri" w:hAnsi="Garamond" w:cs="Times New Roman"/>
                <w:b/>
                <w:bCs/>
                <w:lang w:val="ro-RO"/>
              </w:rPr>
            </w:pPr>
            <w:r w:rsidRPr="005C18B8">
              <w:rPr>
                <w:rFonts w:ascii="Garamond" w:eastAsia="Calibri" w:hAnsi="Garamond" w:cs="Times New Roman"/>
                <w:b/>
                <w:bCs/>
                <w:lang w:val="ro-RO"/>
              </w:rPr>
              <w:t>Szobrász, kerámia műhely</w:t>
            </w:r>
          </w:p>
        </w:tc>
        <w:tc>
          <w:tcPr>
            <w:tcW w:w="4605" w:type="dxa"/>
          </w:tcPr>
          <w:p w:rsidR="005C18B8" w:rsidRPr="005C18B8" w:rsidRDefault="005C18B8" w:rsidP="005C18B8">
            <w:pPr>
              <w:spacing w:after="0" w:line="240" w:lineRule="auto"/>
              <w:rPr>
                <w:rFonts w:ascii="Garamond" w:eastAsia="Calibri" w:hAnsi="Garamond" w:cs="Times New Roman"/>
                <w:b/>
                <w:bCs/>
                <w:lang w:val="ro-RO"/>
              </w:rPr>
            </w:pPr>
            <w:r w:rsidRPr="005C18B8">
              <w:rPr>
                <w:rFonts w:ascii="Garamond" w:eastAsia="Calibri" w:hAnsi="Garamond" w:cs="Times New Roman"/>
                <w:b/>
                <w:bCs/>
                <w:lang w:val="ro-RO"/>
              </w:rPr>
              <w:t>Iskolánként 1</w:t>
            </w:r>
          </w:p>
        </w:tc>
      </w:tr>
      <w:tr w:rsidR="005C18B8" w:rsidRPr="005C18B8" w:rsidTr="00CB0C22">
        <w:tblPrEx>
          <w:tblCellMar>
            <w:top w:w="0" w:type="dxa"/>
            <w:bottom w:w="0" w:type="dxa"/>
          </w:tblCellMar>
        </w:tblPrEx>
        <w:tc>
          <w:tcPr>
            <w:tcW w:w="4605" w:type="dxa"/>
          </w:tcPr>
          <w:p w:rsidR="005C18B8" w:rsidRPr="005C18B8" w:rsidRDefault="005C18B8" w:rsidP="005C18B8">
            <w:pPr>
              <w:spacing w:after="0" w:line="240" w:lineRule="auto"/>
              <w:jc w:val="both"/>
              <w:rPr>
                <w:rFonts w:ascii="Garamond" w:eastAsia="Calibri" w:hAnsi="Garamond" w:cs="Times New Roman"/>
                <w:lang w:val="ro-RO"/>
              </w:rPr>
            </w:pPr>
            <w:r w:rsidRPr="005C18B8">
              <w:rPr>
                <w:rFonts w:ascii="Garamond" w:eastAsia="Calibri" w:hAnsi="Garamond" w:cs="Times New Roman"/>
                <w:lang w:val="ro-RO"/>
              </w:rPr>
              <w:t>Mintázó állvány</w:t>
            </w:r>
          </w:p>
        </w:tc>
        <w:tc>
          <w:tcPr>
            <w:tcW w:w="4605" w:type="dxa"/>
          </w:tcPr>
          <w:p w:rsidR="005C18B8" w:rsidRPr="005C18B8" w:rsidRDefault="005C18B8" w:rsidP="005C18B8">
            <w:pPr>
              <w:spacing w:after="0" w:line="240" w:lineRule="auto"/>
              <w:rPr>
                <w:rFonts w:ascii="Garamond" w:eastAsia="Calibri" w:hAnsi="Garamond" w:cs="Times New Roman"/>
                <w:lang w:val="ro-RO"/>
              </w:rPr>
            </w:pPr>
            <w:r w:rsidRPr="005C18B8">
              <w:rPr>
                <w:rFonts w:ascii="Garamond" w:eastAsia="Calibri" w:hAnsi="Garamond" w:cs="Times New Roman"/>
                <w:lang w:val="ro-RO"/>
              </w:rPr>
              <w:t>Műtermenként és négy tanulónként 1</w:t>
            </w:r>
          </w:p>
        </w:tc>
      </w:tr>
      <w:tr w:rsidR="005C18B8" w:rsidRPr="005C18B8" w:rsidTr="00CB0C22">
        <w:tblPrEx>
          <w:tblCellMar>
            <w:top w:w="0" w:type="dxa"/>
            <w:bottom w:w="0" w:type="dxa"/>
          </w:tblCellMar>
        </w:tblPrEx>
        <w:tc>
          <w:tcPr>
            <w:tcW w:w="4605" w:type="dxa"/>
          </w:tcPr>
          <w:p w:rsidR="005C18B8" w:rsidRPr="005C18B8" w:rsidRDefault="005C18B8" w:rsidP="005C18B8">
            <w:pPr>
              <w:spacing w:after="0" w:line="240" w:lineRule="auto"/>
              <w:jc w:val="both"/>
              <w:rPr>
                <w:rFonts w:ascii="Garamond" w:eastAsia="Calibri" w:hAnsi="Garamond" w:cs="Times New Roman"/>
                <w:lang w:val="ro-RO"/>
              </w:rPr>
            </w:pPr>
            <w:r w:rsidRPr="005C18B8">
              <w:rPr>
                <w:rFonts w:ascii="Garamond" w:eastAsia="Calibri" w:hAnsi="Garamond" w:cs="Times New Roman"/>
                <w:lang w:val="ro-RO"/>
              </w:rPr>
              <w:t>Mintázó korong</w:t>
            </w:r>
          </w:p>
        </w:tc>
        <w:tc>
          <w:tcPr>
            <w:tcW w:w="4605" w:type="dxa"/>
          </w:tcPr>
          <w:p w:rsidR="005C18B8" w:rsidRPr="005C18B8" w:rsidRDefault="005C18B8" w:rsidP="005C18B8">
            <w:pPr>
              <w:spacing w:after="0" w:line="240" w:lineRule="auto"/>
              <w:rPr>
                <w:rFonts w:ascii="Garamond" w:eastAsia="Calibri" w:hAnsi="Garamond" w:cs="Times New Roman"/>
                <w:lang w:val="ro-RO"/>
              </w:rPr>
            </w:pPr>
            <w:r w:rsidRPr="005C18B8">
              <w:rPr>
                <w:rFonts w:ascii="Garamond" w:eastAsia="Calibri" w:hAnsi="Garamond" w:cs="Times New Roman"/>
                <w:lang w:val="ro-RO"/>
              </w:rPr>
              <w:t>Műtermenként és négy tanulónként 1</w:t>
            </w:r>
          </w:p>
        </w:tc>
      </w:tr>
      <w:tr w:rsidR="005C18B8" w:rsidRPr="005C18B8" w:rsidTr="00CB0C22">
        <w:tblPrEx>
          <w:tblCellMar>
            <w:top w:w="0" w:type="dxa"/>
            <w:bottom w:w="0" w:type="dxa"/>
          </w:tblCellMar>
        </w:tblPrEx>
        <w:tc>
          <w:tcPr>
            <w:tcW w:w="4605" w:type="dxa"/>
          </w:tcPr>
          <w:p w:rsidR="005C18B8" w:rsidRPr="005C18B8" w:rsidRDefault="005C18B8" w:rsidP="005C18B8">
            <w:pPr>
              <w:spacing w:after="0" w:line="240" w:lineRule="auto"/>
              <w:jc w:val="both"/>
              <w:rPr>
                <w:rFonts w:ascii="Garamond" w:eastAsia="Calibri" w:hAnsi="Garamond" w:cs="Times New Roman"/>
                <w:lang w:val="ro-RO"/>
              </w:rPr>
            </w:pPr>
            <w:r w:rsidRPr="005C18B8">
              <w:rPr>
                <w:rFonts w:ascii="Garamond" w:eastAsia="Calibri" w:hAnsi="Garamond" w:cs="Times New Roman"/>
                <w:lang w:val="ro-RO"/>
              </w:rPr>
              <w:t>Szárító és tároló polc</w:t>
            </w:r>
          </w:p>
        </w:tc>
        <w:tc>
          <w:tcPr>
            <w:tcW w:w="4605" w:type="dxa"/>
          </w:tcPr>
          <w:p w:rsidR="005C18B8" w:rsidRPr="005C18B8" w:rsidRDefault="005C18B8" w:rsidP="005C18B8">
            <w:pPr>
              <w:spacing w:after="0" w:line="240" w:lineRule="auto"/>
              <w:rPr>
                <w:rFonts w:ascii="Garamond" w:eastAsia="Calibri" w:hAnsi="Garamond" w:cs="Times New Roman"/>
                <w:lang w:val="ro-RO"/>
              </w:rPr>
            </w:pPr>
            <w:r w:rsidRPr="005C18B8">
              <w:rPr>
                <w:rFonts w:ascii="Garamond" w:eastAsia="Calibri" w:hAnsi="Garamond" w:cs="Times New Roman"/>
                <w:lang w:val="ro-RO"/>
              </w:rPr>
              <w:t>Műtermenként 1</w:t>
            </w:r>
          </w:p>
        </w:tc>
      </w:tr>
      <w:tr w:rsidR="005C18B8" w:rsidRPr="005C18B8" w:rsidTr="00CB0C22">
        <w:tblPrEx>
          <w:tblCellMar>
            <w:top w:w="0" w:type="dxa"/>
            <w:bottom w:w="0" w:type="dxa"/>
          </w:tblCellMar>
        </w:tblPrEx>
        <w:tc>
          <w:tcPr>
            <w:tcW w:w="4605" w:type="dxa"/>
          </w:tcPr>
          <w:p w:rsidR="005C18B8" w:rsidRPr="005C18B8" w:rsidRDefault="005C18B8" w:rsidP="005C18B8">
            <w:pPr>
              <w:spacing w:after="0" w:line="240" w:lineRule="auto"/>
              <w:jc w:val="both"/>
              <w:rPr>
                <w:rFonts w:ascii="Garamond" w:eastAsia="Calibri" w:hAnsi="Garamond" w:cs="Times New Roman"/>
                <w:lang w:val="ro-RO"/>
              </w:rPr>
            </w:pPr>
            <w:r w:rsidRPr="005C18B8">
              <w:rPr>
                <w:rFonts w:ascii="Garamond" w:eastAsia="Calibri" w:hAnsi="Garamond" w:cs="Times New Roman"/>
                <w:lang w:val="ro-RO"/>
              </w:rPr>
              <w:t>Égető kemence</w:t>
            </w:r>
          </w:p>
        </w:tc>
        <w:tc>
          <w:tcPr>
            <w:tcW w:w="4605" w:type="dxa"/>
          </w:tcPr>
          <w:p w:rsidR="005C18B8" w:rsidRPr="005C18B8" w:rsidRDefault="005C18B8" w:rsidP="005C18B8">
            <w:pPr>
              <w:spacing w:after="0" w:line="240" w:lineRule="auto"/>
              <w:rPr>
                <w:rFonts w:ascii="Garamond" w:eastAsia="Calibri" w:hAnsi="Garamond" w:cs="Times New Roman"/>
                <w:lang w:val="ro-RO"/>
              </w:rPr>
            </w:pPr>
            <w:r w:rsidRPr="005C18B8">
              <w:rPr>
                <w:rFonts w:ascii="Garamond" w:eastAsia="Calibri" w:hAnsi="Garamond" w:cs="Times New Roman"/>
                <w:lang w:val="ro-RO"/>
              </w:rPr>
              <w:t>Iskolánként 1</w:t>
            </w:r>
          </w:p>
        </w:tc>
      </w:tr>
      <w:tr w:rsidR="005C18B8" w:rsidRPr="005C18B8" w:rsidTr="00CB0C22">
        <w:tblPrEx>
          <w:tblCellMar>
            <w:top w:w="0" w:type="dxa"/>
            <w:bottom w:w="0" w:type="dxa"/>
          </w:tblCellMar>
        </w:tblPrEx>
        <w:tc>
          <w:tcPr>
            <w:tcW w:w="4605" w:type="dxa"/>
          </w:tcPr>
          <w:p w:rsidR="005C18B8" w:rsidRPr="005C18B8" w:rsidRDefault="005C18B8" w:rsidP="005C18B8">
            <w:pPr>
              <w:spacing w:after="0" w:line="240" w:lineRule="auto"/>
              <w:jc w:val="both"/>
              <w:rPr>
                <w:rFonts w:ascii="Garamond" w:eastAsia="Calibri" w:hAnsi="Garamond" w:cs="Times New Roman"/>
                <w:lang w:val="ro-RO"/>
              </w:rPr>
            </w:pPr>
            <w:r w:rsidRPr="005C18B8">
              <w:rPr>
                <w:rFonts w:ascii="Garamond" w:eastAsia="Calibri" w:hAnsi="Garamond" w:cs="Times New Roman"/>
                <w:lang w:val="ro-RO"/>
              </w:rPr>
              <w:t>Agyagtároló láda</w:t>
            </w:r>
          </w:p>
        </w:tc>
        <w:tc>
          <w:tcPr>
            <w:tcW w:w="4605" w:type="dxa"/>
          </w:tcPr>
          <w:p w:rsidR="005C18B8" w:rsidRPr="005C18B8" w:rsidRDefault="005C18B8" w:rsidP="005C18B8">
            <w:pPr>
              <w:spacing w:after="0" w:line="240" w:lineRule="auto"/>
              <w:rPr>
                <w:rFonts w:ascii="Garamond" w:eastAsia="Calibri" w:hAnsi="Garamond" w:cs="Times New Roman"/>
                <w:lang w:val="ro-RO"/>
              </w:rPr>
            </w:pPr>
            <w:r w:rsidRPr="005C18B8">
              <w:rPr>
                <w:rFonts w:ascii="Garamond" w:eastAsia="Calibri" w:hAnsi="Garamond" w:cs="Times New Roman"/>
                <w:lang w:val="ro-RO"/>
              </w:rPr>
              <w:t>Iskolánként 1</w:t>
            </w:r>
          </w:p>
        </w:tc>
      </w:tr>
      <w:tr w:rsidR="005C18B8" w:rsidRPr="005C18B8" w:rsidTr="00CB0C22">
        <w:tblPrEx>
          <w:tblCellMar>
            <w:top w:w="0" w:type="dxa"/>
            <w:bottom w:w="0" w:type="dxa"/>
          </w:tblCellMar>
        </w:tblPrEx>
        <w:tc>
          <w:tcPr>
            <w:tcW w:w="4605" w:type="dxa"/>
          </w:tcPr>
          <w:p w:rsidR="005C18B8" w:rsidRPr="005C18B8" w:rsidRDefault="005C18B8" w:rsidP="005C18B8">
            <w:pPr>
              <w:spacing w:after="0" w:line="240" w:lineRule="auto"/>
              <w:jc w:val="both"/>
              <w:rPr>
                <w:rFonts w:ascii="Garamond" w:eastAsia="Calibri" w:hAnsi="Garamond" w:cs="Times New Roman"/>
                <w:lang w:val="ro-RO"/>
              </w:rPr>
            </w:pPr>
            <w:r w:rsidRPr="005C18B8">
              <w:rPr>
                <w:rFonts w:ascii="Garamond" w:eastAsia="Calibri" w:hAnsi="Garamond" w:cs="Times New Roman"/>
                <w:lang w:val="ro-RO"/>
              </w:rPr>
              <w:t>Gipsztároló láda</w:t>
            </w:r>
          </w:p>
        </w:tc>
        <w:tc>
          <w:tcPr>
            <w:tcW w:w="4605" w:type="dxa"/>
          </w:tcPr>
          <w:p w:rsidR="005C18B8" w:rsidRPr="005C18B8" w:rsidRDefault="005C18B8" w:rsidP="005C18B8">
            <w:pPr>
              <w:spacing w:after="0" w:line="240" w:lineRule="auto"/>
              <w:rPr>
                <w:rFonts w:ascii="Garamond" w:eastAsia="Calibri" w:hAnsi="Garamond" w:cs="Times New Roman"/>
                <w:lang w:val="ro-RO"/>
              </w:rPr>
            </w:pPr>
            <w:r w:rsidRPr="005C18B8">
              <w:rPr>
                <w:rFonts w:ascii="Garamond" w:eastAsia="Calibri" w:hAnsi="Garamond" w:cs="Times New Roman"/>
                <w:lang w:val="ro-RO"/>
              </w:rPr>
              <w:t>Iskolánként 1</w:t>
            </w:r>
          </w:p>
        </w:tc>
      </w:tr>
      <w:tr w:rsidR="005C18B8" w:rsidRPr="005C18B8" w:rsidTr="00CB0C22">
        <w:tblPrEx>
          <w:tblCellMar>
            <w:top w:w="0" w:type="dxa"/>
            <w:bottom w:w="0" w:type="dxa"/>
          </w:tblCellMar>
        </w:tblPrEx>
        <w:tc>
          <w:tcPr>
            <w:tcW w:w="4605" w:type="dxa"/>
          </w:tcPr>
          <w:p w:rsidR="005C18B8" w:rsidRPr="005C18B8" w:rsidRDefault="005C18B8" w:rsidP="005C18B8">
            <w:pPr>
              <w:spacing w:after="0" w:line="240" w:lineRule="auto"/>
              <w:jc w:val="both"/>
              <w:rPr>
                <w:rFonts w:ascii="Garamond" w:eastAsia="Calibri" w:hAnsi="Garamond" w:cs="Times New Roman"/>
                <w:lang w:val="ro-RO"/>
              </w:rPr>
            </w:pPr>
            <w:r w:rsidRPr="005C18B8">
              <w:rPr>
                <w:rFonts w:ascii="Garamond" w:eastAsia="Calibri" w:hAnsi="Garamond" w:cs="Times New Roman"/>
                <w:lang w:val="ro-RO"/>
              </w:rPr>
              <w:t>Zárható vegyszertároló</w:t>
            </w:r>
          </w:p>
        </w:tc>
        <w:tc>
          <w:tcPr>
            <w:tcW w:w="4605" w:type="dxa"/>
          </w:tcPr>
          <w:p w:rsidR="005C18B8" w:rsidRPr="005C18B8" w:rsidRDefault="005C18B8" w:rsidP="005C18B8">
            <w:pPr>
              <w:spacing w:after="0" w:line="240" w:lineRule="auto"/>
              <w:rPr>
                <w:rFonts w:ascii="Garamond" w:eastAsia="Calibri" w:hAnsi="Garamond" w:cs="Times New Roman"/>
                <w:lang w:val="ro-RO"/>
              </w:rPr>
            </w:pPr>
            <w:r w:rsidRPr="005C18B8">
              <w:rPr>
                <w:rFonts w:ascii="Garamond" w:eastAsia="Calibri" w:hAnsi="Garamond" w:cs="Times New Roman"/>
                <w:lang w:val="ro-RO"/>
              </w:rPr>
              <w:t>Tanulónként 1</w:t>
            </w:r>
          </w:p>
        </w:tc>
      </w:tr>
      <w:tr w:rsidR="005C18B8" w:rsidRPr="005C18B8" w:rsidTr="00CB0C22">
        <w:tblPrEx>
          <w:tblCellMar>
            <w:top w:w="0" w:type="dxa"/>
            <w:bottom w:w="0" w:type="dxa"/>
          </w:tblCellMar>
        </w:tblPrEx>
        <w:tc>
          <w:tcPr>
            <w:tcW w:w="4605" w:type="dxa"/>
          </w:tcPr>
          <w:p w:rsidR="005C18B8" w:rsidRPr="005C18B8" w:rsidRDefault="005C18B8" w:rsidP="005C18B8">
            <w:pPr>
              <w:spacing w:after="0" w:line="240" w:lineRule="auto"/>
              <w:jc w:val="both"/>
              <w:rPr>
                <w:rFonts w:ascii="Garamond" w:eastAsia="Calibri" w:hAnsi="Garamond" w:cs="Times New Roman"/>
                <w:lang w:val="ro-RO"/>
              </w:rPr>
            </w:pPr>
            <w:r w:rsidRPr="005C18B8">
              <w:rPr>
                <w:rFonts w:ascii="Garamond" w:eastAsia="Calibri" w:hAnsi="Garamond" w:cs="Times New Roman"/>
                <w:lang w:val="ro-RO"/>
              </w:rPr>
              <w:t>Mintázó eszközök</w:t>
            </w:r>
          </w:p>
        </w:tc>
        <w:tc>
          <w:tcPr>
            <w:tcW w:w="4605" w:type="dxa"/>
          </w:tcPr>
          <w:p w:rsidR="005C18B8" w:rsidRPr="005C18B8" w:rsidRDefault="005C18B8" w:rsidP="005C18B8">
            <w:pPr>
              <w:spacing w:after="0" w:line="240" w:lineRule="auto"/>
              <w:rPr>
                <w:rFonts w:ascii="Garamond" w:eastAsia="Calibri" w:hAnsi="Garamond" w:cs="Times New Roman"/>
                <w:lang w:val="ro-RO"/>
              </w:rPr>
            </w:pPr>
            <w:r w:rsidRPr="005C18B8">
              <w:rPr>
                <w:rFonts w:ascii="Garamond" w:eastAsia="Calibri" w:hAnsi="Garamond" w:cs="Times New Roman"/>
                <w:lang w:val="ro-RO"/>
              </w:rPr>
              <w:t>Tanulók létszámának függvényeként</w:t>
            </w:r>
          </w:p>
        </w:tc>
      </w:tr>
      <w:tr w:rsidR="005C18B8" w:rsidRPr="005C18B8" w:rsidTr="00CB0C22">
        <w:tblPrEx>
          <w:tblCellMar>
            <w:top w:w="0" w:type="dxa"/>
            <w:bottom w:w="0" w:type="dxa"/>
          </w:tblCellMar>
        </w:tblPrEx>
        <w:tc>
          <w:tcPr>
            <w:tcW w:w="4605" w:type="dxa"/>
          </w:tcPr>
          <w:p w:rsidR="005C18B8" w:rsidRPr="005C18B8" w:rsidRDefault="005C18B8" w:rsidP="005C18B8">
            <w:pPr>
              <w:spacing w:after="0" w:line="240" w:lineRule="auto"/>
              <w:jc w:val="both"/>
              <w:rPr>
                <w:rFonts w:ascii="Garamond" w:eastAsia="Calibri" w:hAnsi="Garamond" w:cs="Times New Roman"/>
                <w:lang w:val="ro-RO"/>
              </w:rPr>
            </w:pPr>
            <w:r w:rsidRPr="005C18B8">
              <w:rPr>
                <w:rFonts w:ascii="Garamond" w:eastAsia="Calibri" w:hAnsi="Garamond" w:cs="Times New Roman"/>
                <w:lang w:val="ro-RO"/>
              </w:rPr>
              <w:t>Munkaasztal, szék</w:t>
            </w:r>
          </w:p>
        </w:tc>
        <w:tc>
          <w:tcPr>
            <w:tcW w:w="4605" w:type="dxa"/>
          </w:tcPr>
          <w:p w:rsidR="005C18B8" w:rsidRPr="005C18B8" w:rsidRDefault="005C18B8" w:rsidP="005C18B8">
            <w:pPr>
              <w:spacing w:after="0" w:line="240" w:lineRule="auto"/>
              <w:rPr>
                <w:rFonts w:ascii="Garamond" w:eastAsia="Calibri" w:hAnsi="Garamond" w:cs="Times New Roman"/>
                <w:lang w:val="ro-RO"/>
              </w:rPr>
            </w:pPr>
            <w:r w:rsidRPr="005C18B8">
              <w:rPr>
                <w:rFonts w:ascii="Garamond" w:eastAsia="Calibri" w:hAnsi="Garamond" w:cs="Times New Roman"/>
                <w:lang w:val="ro-RO"/>
              </w:rPr>
              <w:t>Kettő tanulónként 1</w:t>
            </w:r>
          </w:p>
        </w:tc>
      </w:tr>
      <w:tr w:rsidR="005C18B8" w:rsidRPr="005C18B8" w:rsidTr="00CB0C22">
        <w:tblPrEx>
          <w:tblCellMar>
            <w:top w:w="0" w:type="dxa"/>
            <w:bottom w:w="0" w:type="dxa"/>
          </w:tblCellMar>
        </w:tblPrEx>
        <w:tc>
          <w:tcPr>
            <w:tcW w:w="4605" w:type="dxa"/>
          </w:tcPr>
          <w:p w:rsidR="005C18B8" w:rsidRPr="005C18B8" w:rsidRDefault="005C18B8" w:rsidP="005C18B8">
            <w:pPr>
              <w:spacing w:after="0" w:line="240" w:lineRule="auto"/>
              <w:jc w:val="both"/>
              <w:rPr>
                <w:rFonts w:ascii="Garamond" w:eastAsia="Calibri" w:hAnsi="Garamond" w:cs="Times New Roman"/>
                <w:lang w:val="ro-RO"/>
              </w:rPr>
            </w:pPr>
            <w:r w:rsidRPr="005C18B8">
              <w:rPr>
                <w:rFonts w:ascii="Garamond" w:eastAsia="Calibri" w:hAnsi="Garamond" w:cs="Times New Roman"/>
                <w:lang w:val="ro-RO"/>
              </w:rPr>
              <w:t>Vízcsap, falikút</w:t>
            </w:r>
          </w:p>
        </w:tc>
        <w:tc>
          <w:tcPr>
            <w:tcW w:w="4605" w:type="dxa"/>
          </w:tcPr>
          <w:p w:rsidR="005C18B8" w:rsidRPr="005C18B8" w:rsidRDefault="005C18B8" w:rsidP="005C18B8">
            <w:pPr>
              <w:spacing w:after="0" w:line="240" w:lineRule="auto"/>
              <w:rPr>
                <w:rFonts w:ascii="Garamond" w:eastAsia="Calibri" w:hAnsi="Garamond" w:cs="Times New Roman"/>
                <w:lang w:val="ro-RO"/>
              </w:rPr>
            </w:pPr>
            <w:r w:rsidRPr="005C18B8">
              <w:rPr>
                <w:rFonts w:ascii="Garamond" w:eastAsia="Calibri" w:hAnsi="Garamond" w:cs="Times New Roman"/>
                <w:lang w:val="ro-RO"/>
              </w:rPr>
              <w:t>Műhelyenként 1</w:t>
            </w:r>
          </w:p>
        </w:tc>
      </w:tr>
      <w:tr w:rsidR="005C18B8" w:rsidRPr="005C18B8" w:rsidTr="00CB0C22">
        <w:tblPrEx>
          <w:tblCellMar>
            <w:top w:w="0" w:type="dxa"/>
            <w:bottom w:w="0" w:type="dxa"/>
          </w:tblCellMar>
        </w:tblPrEx>
        <w:tc>
          <w:tcPr>
            <w:tcW w:w="4605" w:type="dxa"/>
          </w:tcPr>
          <w:p w:rsidR="005C18B8" w:rsidRPr="005C18B8" w:rsidRDefault="005C18B8" w:rsidP="005C18B8">
            <w:pPr>
              <w:spacing w:after="0" w:line="240" w:lineRule="auto"/>
              <w:jc w:val="both"/>
              <w:rPr>
                <w:rFonts w:ascii="Garamond" w:eastAsia="Calibri" w:hAnsi="Garamond" w:cs="Times New Roman"/>
                <w:b/>
                <w:bCs/>
                <w:lang w:val="ro-RO"/>
              </w:rPr>
            </w:pPr>
            <w:r w:rsidRPr="005C18B8">
              <w:rPr>
                <w:rFonts w:ascii="Garamond" w:eastAsia="Calibri" w:hAnsi="Garamond" w:cs="Times New Roman"/>
                <w:b/>
                <w:bCs/>
                <w:lang w:val="ro-RO"/>
              </w:rPr>
              <w:t>Grafikai műhely</w:t>
            </w:r>
          </w:p>
        </w:tc>
        <w:tc>
          <w:tcPr>
            <w:tcW w:w="4605" w:type="dxa"/>
          </w:tcPr>
          <w:p w:rsidR="005C18B8" w:rsidRPr="005C18B8" w:rsidRDefault="005C18B8" w:rsidP="005C18B8">
            <w:pPr>
              <w:spacing w:after="0" w:line="240" w:lineRule="auto"/>
              <w:rPr>
                <w:rFonts w:ascii="Garamond" w:eastAsia="Calibri" w:hAnsi="Garamond" w:cs="Times New Roman"/>
                <w:b/>
                <w:bCs/>
                <w:lang w:val="ro-RO"/>
              </w:rPr>
            </w:pPr>
            <w:r w:rsidRPr="005C18B8">
              <w:rPr>
                <w:rFonts w:ascii="Garamond" w:eastAsia="Calibri" w:hAnsi="Garamond" w:cs="Times New Roman"/>
                <w:b/>
                <w:bCs/>
                <w:lang w:val="ro-RO"/>
              </w:rPr>
              <w:t>Iskolánként 1</w:t>
            </w:r>
          </w:p>
        </w:tc>
      </w:tr>
      <w:tr w:rsidR="005C18B8" w:rsidRPr="005C18B8" w:rsidTr="00CB0C22">
        <w:tblPrEx>
          <w:tblCellMar>
            <w:top w:w="0" w:type="dxa"/>
            <w:bottom w:w="0" w:type="dxa"/>
          </w:tblCellMar>
        </w:tblPrEx>
        <w:tc>
          <w:tcPr>
            <w:tcW w:w="4605" w:type="dxa"/>
          </w:tcPr>
          <w:p w:rsidR="005C18B8" w:rsidRPr="005C18B8" w:rsidRDefault="005C18B8" w:rsidP="005C18B8">
            <w:pPr>
              <w:spacing w:after="0" w:line="240" w:lineRule="auto"/>
              <w:jc w:val="both"/>
              <w:rPr>
                <w:rFonts w:ascii="Garamond" w:eastAsia="Calibri" w:hAnsi="Garamond" w:cs="Times New Roman"/>
                <w:lang w:val="ro-RO"/>
              </w:rPr>
            </w:pPr>
            <w:r w:rsidRPr="005C18B8">
              <w:rPr>
                <w:rFonts w:ascii="Garamond" w:eastAsia="Calibri" w:hAnsi="Garamond" w:cs="Times New Roman"/>
                <w:lang w:val="ro-RO"/>
              </w:rPr>
              <w:t>Grafikai présgép</w:t>
            </w:r>
          </w:p>
        </w:tc>
        <w:tc>
          <w:tcPr>
            <w:tcW w:w="4605" w:type="dxa"/>
          </w:tcPr>
          <w:p w:rsidR="005C18B8" w:rsidRPr="005C18B8" w:rsidRDefault="005C18B8" w:rsidP="005C18B8">
            <w:pPr>
              <w:spacing w:after="0" w:line="240" w:lineRule="auto"/>
              <w:rPr>
                <w:rFonts w:ascii="Garamond" w:eastAsia="Calibri" w:hAnsi="Garamond" w:cs="Times New Roman"/>
                <w:lang w:val="ro-RO"/>
              </w:rPr>
            </w:pPr>
            <w:r w:rsidRPr="005C18B8">
              <w:rPr>
                <w:rFonts w:ascii="Garamond" w:eastAsia="Calibri" w:hAnsi="Garamond" w:cs="Times New Roman"/>
                <w:lang w:val="ro-RO"/>
              </w:rPr>
              <w:t>Műtermenként 1</w:t>
            </w:r>
          </w:p>
        </w:tc>
      </w:tr>
      <w:tr w:rsidR="005C18B8" w:rsidRPr="005C18B8" w:rsidTr="00CB0C22">
        <w:tblPrEx>
          <w:tblCellMar>
            <w:top w:w="0" w:type="dxa"/>
            <w:bottom w:w="0" w:type="dxa"/>
          </w:tblCellMar>
        </w:tblPrEx>
        <w:tc>
          <w:tcPr>
            <w:tcW w:w="4605" w:type="dxa"/>
          </w:tcPr>
          <w:p w:rsidR="005C18B8" w:rsidRPr="005C18B8" w:rsidRDefault="005C18B8" w:rsidP="005C18B8">
            <w:pPr>
              <w:spacing w:after="0" w:line="240" w:lineRule="auto"/>
              <w:jc w:val="both"/>
              <w:rPr>
                <w:rFonts w:ascii="Garamond" w:eastAsia="Calibri" w:hAnsi="Garamond" w:cs="Times New Roman"/>
                <w:lang w:val="ro-RO"/>
              </w:rPr>
            </w:pPr>
            <w:r w:rsidRPr="005C18B8">
              <w:rPr>
                <w:rFonts w:ascii="Garamond" w:eastAsia="Calibri" w:hAnsi="Garamond" w:cs="Times New Roman"/>
                <w:lang w:val="ro-RO"/>
              </w:rPr>
              <w:t>Szárító állvány</w:t>
            </w:r>
          </w:p>
        </w:tc>
        <w:tc>
          <w:tcPr>
            <w:tcW w:w="4605" w:type="dxa"/>
          </w:tcPr>
          <w:p w:rsidR="005C18B8" w:rsidRPr="005C18B8" w:rsidRDefault="005C18B8" w:rsidP="005C18B8">
            <w:pPr>
              <w:spacing w:after="0" w:line="240" w:lineRule="auto"/>
              <w:rPr>
                <w:rFonts w:ascii="Garamond" w:eastAsia="Calibri" w:hAnsi="Garamond" w:cs="Times New Roman"/>
                <w:lang w:val="ro-RO"/>
              </w:rPr>
            </w:pPr>
            <w:r w:rsidRPr="005C18B8">
              <w:rPr>
                <w:rFonts w:ascii="Garamond" w:eastAsia="Calibri" w:hAnsi="Garamond" w:cs="Times New Roman"/>
                <w:lang w:val="ro-RO"/>
              </w:rPr>
              <w:t>Műtermenként 1</w:t>
            </w:r>
          </w:p>
        </w:tc>
      </w:tr>
      <w:tr w:rsidR="005C18B8" w:rsidRPr="005C18B8" w:rsidTr="00CB0C22">
        <w:tblPrEx>
          <w:tblCellMar>
            <w:top w:w="0" w:type="dxa"/>
            <w:bottom w:w="0" w:type="dxa"/>
          </w:tblCellMar>
        </w:tblPrEx>
        <w:tc>
          <w:tcPr>
            <w:tcW w:w="4605" w:type="dxa"/>
          </w:tcPr>
          <w:p w:rsidR="005C18B8" w:rsidRPr="005C18B8" w:rsidRDefault="005C18B8" w:rsidP="005C18B8">
            <w:pPr>
              <w:spacing w:after="0" w:line="240" w:lineRule="auto"/>
              <w:jc w:val="both"/>
              <w:rPr>
                <w:rFonts w:ascii="Garamond" w:eastAsia="Calibri" w:hAnsi="Garamond" w:cs="Times New Roman"/>
                <w:lang w:val="ro-RO"/>
              </w:rPr>
            </w:pPr>
            <w:r w:rsidRPr="005C18B8">
              <w:rPr>
                <w:rFonts w:ascii="Garamond" w:eastAsia="Calibri" w:hAnsi="Garamond" w:cs="Times New Roman"/>
                <w:lang w:val="ro-RO"/>
              </w:rPr>
              <w:t>Polc</w:t>
            </w:r>
          </w:p>
        </w:tc>
        <w:tc>
          <w:tcPr>
            <w:tcW w:w="4605" w:type="dxa"/>
          </w:tcPr>
          <w:p w:rsidR="005C18B8" w:rsidRPr="005C18B8" w:rsidRDefault="005C18B8" w:rsidP="005C18B8">
            <w:pPr>
              <w:spacing w:after="0" w:line="240" w:lineRule="auto"/>
              <w:rPr>
                <w:rFonts w:ascii="Garamond" w:eastAsia="Times New Roman" w:hAnsi="Garamond" w:cs="Times New Roman"/>
                <w:sz w:val="24"/>
                <w:szCs w:val="24"/>
                <w:lang w:eastAsia="hu-HU"/>
              </w:rPr>
            </w:pPr>
            <w:r w:rsidRPr="005C18B8">
              <w:rPr>
                <w:rFonts w:ascii="Garamond" w:eastAsia="Times New Roman" w:hAnsi="Garamond" w:cs="Times New Roman"/>
                <w:sz w:val="24"/>
                <w:szCs w:val="24"/>
                <w:lang w:eastAsia="hu-HU"/>
              </w:rPr>
              <w:t>Műtermenként 1</w:t>
            </w:r>
          </w:p>
        </w:tc>
      </w:tr>
      <w:tr w:rsidR="005C18B8" w:rsidRPr="005C18B8" w:rsidTr="00CB0C22">
        <w:tblPrEx>
          <w:tblCellMar>
            <w:top w:w="0" w:type="dxa"/>
            <w:bottom w:w="0" w:type="dxa"/>
          </w:tblCellMar>
        </w:tblPrEx>
        <w:tc>
          <w:tcPr>
            <w:tcW w:w="4605" w:type="dxa"/>
          </w:tcPr>
          <w:p w:rsidR="005C18B8" w:rsidRPr="005C18B8" w:rsidRDefault="005C18B8" w:rsidP="005C18B8">
            <w:pPr>
              <w:spacing w:after="0" w:line="240" w:lineRule="auto"/>
              <w:jc w:val="both"/>
              <w:rPr>
                <w:rFonts w:ascii="Garamond" w:eastAsia="Calibri" w:hAnsi="Garamond" w:cs="Times New Roman"/>
                <w:lang w:val="ro-RO"/>
              </w:rPr>
            </w:pPr>
            <w:r w:rsidRPr="005C18B8">
              <w:rPr>
                <w:rFonts w:ascii="Garamond" w:eastAsia="Calibri" w:hAnsi="Garamond" w:cs="Times New Roman"/>
                <w:lang w:val="ro-RO"/>
              </w:rPr>
              <w:t>Szemetes</w:t>
            </w:r>
          </w:p>
        </w:tc>
        <w:tc>
          <w:tcPr>
            <w:tcW w:w="4605" w:type="dxa"/>
          </w:tcPr>
          <w:p w:rsidR="005C18B8" w:rsidRPr="005C18B8" w:rsidRDefault="005C18B8" w:rsidP="005C18B8">
            <w:pPr>
              <w:spacing w:after="0" w:line="240" w:lineRule="auto"/>
              <w:rPr>
                <w:rFonts w:ascii="Garamond" w:eastAsia="Calibri" w:hAnsi="Garamond" w:cs="Times New Roman"/>
                <w:lang w:val="ro-RO"/>
              </w:rPr>
            </w:pPr>
            <w:r w:rsidRPr="005C18B8">
              <w:rPr>
                <w:rFonts w:ascii="Garamond" w:eastAsia="Calibri" w:hAnsi="Garamond" w:cs="Times New Roman"/>
                <w:lang w:val="ro-RO"/>
              </w:rPr>
              <w:t>Műtermenként 1</w:t>
            </w:r>
          </w:p>
        </w:tc>
      </w:tr>
      <w:tr w:rsidR="005C18B8" w:rsidRPr="005C18B8" w:rsidTr="00CB0C22">
        <w:tblPrEx>
          <w:tblCellMar>
            <w:top w:w="0" w:type="dxa"/>
            <w:bottom w:w="0" w:type="dxa"/>
          </w:tblCellMar>
        </w:tblPrEx>
        <w:tc>
          <w:tcPr>
            <w:tcW w:w="4605" w:type="dxa"/>
          </w:tcPr>
          <w:p w:rsidR="005C18B8" w:rsidRPr="005C18B8" w:rsidRDefault="005C18B8" w:rsidP="005C18B8">
            <w:pPr>
              <w:spacing w:after="0" w:line="240" w:lineRule="auto"/>
              <w:jc w:val="both"/>
              <w:rPr>
                <w:rFonts w:ascii="Garamond" w:eastAsia="Calibri" w:hAnsi="Garamond" w:cs="Times New Roman"/>
                <w:lang w:val="ro-RO"/>
              </w:rPr>
            </w:pPr>
            <w:r w:rsidRPr="005C18B8">
              <w:rPr>
                <w:rFonts w:ascii="Garamond" w:eastAsia="Calibri" w:hAnsi="Garamond" w:cs="Times New Roman"/>
                <w:lang w:val="ro-RO"/>
              </w:rPr>
              <w:t>Vízcsap</w:t>
            </w:r>
          </w:p>
        </w:tc>
        <w:tc>
          <w:tcPr>
            <w:tcW w:w="4605" w:type="dxa"/>
          </w:tcPr>
          <w:p w:rsidR="005C18B8" w:rsidRPr="005C18B8" w:rsidRDefault="005C18B8" w:rsidP="005C18B8">
            <w:pPr>
              <w:spacing w:after="0" w:line="240" w:lineRule="auto"/>
              <w:rPr>
                <w:rFonts w:ascii="Garamond" w:eastAsia="Calibri" w:hAnsi="Garamond" w:cs="Times New Roman"/>
                <w:lang w:val="ro-RO"/>
              </w:rPr>
            </w:pPr>
            <w:r w:rsidRPr="005C18B8">
              <w:rPr>
                <w:rFonts w:ascii="Garamond" w:eastAsia="Calibri" w:hAnsi="Garamond" w:cs="Times New Roman"/>
                <w:lang w:val="ro-RO"/>
              </w:rPr>
              <w:t>Műtermenként 1</w:t>
            </w:r>
          </w:p>
        </w:tc>
      </w:tr>
      <w:tr w:rsidR="005C18B8" w:rsidRPr="005C18B8" w:rsidTr="00CB0C22">
        <w:tblPrEx>
          <w:tblCellMar>
            <w:top w:w="0" w:type="dxa"/>
            <w:bottom w:w="0" w:type="dxa"/>
          </w:tblCellMar>
        </w:tblPrEx>
        <w:tc>
          <w:tcPr>
            <w:tcW w:w="4605" w:type="dxa"/>
          </w:tcPr>
          <w:p w:rsidR="005C18B8" w:rsidRPr="005C18B8" w:rsidRDefault="005C18B8" w:rsidP="005C18B8">
            <w:pPr>
              <w:spacing w:after="0" w:line="240" w:lineRule="auto"/>
              <w:jc w:val="both"/>
              <w:rPr>
                <w:rFonts w:ascii="Garamond" w:eastAsia="Calibri" w:hAnsi="Garamond" w:cs="Times New Roman"/>
                <w:lang w:val="ro-RO"/>
              </w:rPr>
            </w:pPr>
            <w:r w:rsidRPr="005C18B8">
              <w:rPr>
                <w:rFonts w:ascii="Garamond" w:eastAsia="Calibri" w:hAnsi="Garamond" w:cs="Times New Roman"/>
                <w:lang w:val="ro-RO"/>
              </w:rPr>
              <w:t>Grafikai festékező asztal</w:t>
            </w:r>
          </w:p>
        </w:tc>
        <w:tc>
          <w:tcPr>
            <w:tcW w:w="4605" w:type="dxa"/>
          </w:tcPr>
          <w:p w:rsidR="005C18B8" w:rsidRPr="005C18B8" w:rsidRDefault="005C18B8" w:rsidP="005C18B8">
            <w:pPr>
              <w:spacing w:after="0" w:line="240" w:lineRule="auto"/>
              <w:rPr>
                <w:rFonts w:ascii="Garamond" w:eastAsia="Calibri" w:hAnsi="Garamond" w:cs="Times New Roman"/>
                <w:lang w:val="ro-RO"/>
              </w:rPr>
            </w:pPr>
            <w:r w:rsidRPr="005C18B8">
              <w:rPr>
                <w:rFonts w:ascii="Garamond" w:eastAsia="Calibri" w:hAnsi="Garamond" w:cs="Times New Roman"/>
                <w:lang w:val="ro-RO"/>
              </w:rPr>
              <w:t>Műtermenként 1</w:t>
            </w:r>
          </w:p>
        </w:tc>
      </w:tr>
      <w:tr w:rsidR="005C18B8" w:rsidRPr="005C18B8" w:rsidTr="00CB0C22">
        <w:tblPrEx>
          <w:tblCellMar>
            <w:top w:w="0" w:type="dxa"/>
            <w:bottom w:w="0" w:type="dxa"/>
          </w:tblCellMar>
        </w:tblPrEx>
        <w:tc>
          <w:tcPr>
            <w:tcW w:w="4605" w:type="dxa"/>
          </w:tcPr>
          <w:p w:rsidR="005C18B8" w:rsidRPr="005C18B8" w:rsidRDefault="005C18B8" w:rsidP="005C18B8">
            <w:pPr>
              <w:spacing w:after="0" w:line="240" w:lineRule="auto"/>
              <w:jc w:val="both"/>
              <w:rPr>
                <w:rFonts w:ascii="Garamond" w:eastAsia="Calibri" w:hAnsi="Garamond" w:cs="Times New Roman"/>
                <w:lang w:val="ro-RO"/>
              </w:rPr>
            </w:pPr>
            <w:r w:rsidRPr="005C18B8">
              <w:rPr>
                <w:rFonts w:ascii="Garamond" w:eastAsia="Calibri" w:hAnsi="Garamond" w:cs="Times New Roman"/>
                <w:lang w:val="ro-RO"/>
              </w:rPr>
              <w:t>Grafikai szerszámok</w:t>
            </w:r>
          </w:p>
        </w:tc>
        <w:tc>
          <w:tcPr>
            <w:tcW w:w="4605" w:type="dxa"/>
          </w:tcPr>
          <w:p w:rsidR="005C18B8" w:rsidRPr="005C18B8" w:rsidRDefault="005C18B8" w:rsidP="005C18B8">
            <w:pPr>
              <w:spacing w:after="0" w:line="240" w:lineRule="auto"/>
              <w:rPr>
                <w:rFonts w:ascii="Garamond" w:eastAsia="Calibri" w:hAnsi="Garamond" w:cs="Times New Roman"/>
                <w:lang w:val="ro-RO"/>
              </w:rPr>
            </w:pPr>
            <w:r w:rsidRPr="005C18B8">
              <w:rPr>
                <w:rFonts w:ascii="Garamond" w:eastAsia="Calibri" w:hAnsi="Garamond" w:cs="Times New Roman"/>
                <w:lang w:val="ro-RO"/>
              </w:rPr>
              <w:t>Tanulók létszámának függvényeként</w:t>
            </w:r>
          </w:p>
        </w:tc>
      </w:tr>
      <w:tr w:rsidR="005C18B8" w:rsidRPr="005C18B8" w:rsidTr="00CB0C22">
        <w:tblPrEx>
          <w:tblCellMar>
            <w:top w:w="0" w:type="dxa"/>
            <w:bottom w:w="0" w:type="dxa"/>
          </w:tblCellMar>
        </w:tblPrEx>
        <w:tc>
          <w:tcPr>
            <w:tcW w:w="4605" w:type="dxa"/>
          </w:tcPr>
          <w:p w:rsidR="005C18B8" w:rsidRPr="005C18B8" w:rsidRDefault="005C18B8" w:rsidP="005C18B8">
            <w:pPr>
              <w:spacing w:after="0" w:line="240" w:lineRule="auto"/>
              <w:jc w:val="both"/>
              <w:rPr>
                <w:rFonts w:ascii="Garamond" w:eastAsia="Calibri" w:hAnsi="Garamond" w:cs="Times New Roman"/>
                <w:lang w:val="ro-RO"/>
              </w:rPr>
            </w:pPr>
            <w:r w:rsidRPr="005C18B8">
              <w:rPr>
                <w:rFonts w:ascii="Garamond" w:eastAsia="Calibri" w:hAnsi="Garamond" w:cs="Times New Roman"/>
                <w:lang w:val="ro-RO"/>
              </w:rPr>
              <w:t>Zárható vegyszertároló</w:t>
            </w:r>
          </w:p>
        </w:tc>
        <w:tc>
          <w:tcPr>
            <w:tcW w:w="4605" w:type="dxa"/>
          </w:tcPr>
          <w:p w:rsidR="005C18B8" w:rsidRPr="005C18B8" w:rsidRDefault="005C18B8" w:rsidP="005C18B8">
            <w:pPr>
              <w:spacing w:after="0" w:line="240" w:lineRule="auto"/>
              <w:rPr>
                <w:rFonts w:ascii="Garamond" w:eastAsia="Calibri" w:hAnsi="Garamond" w:cs="Times New Roman"/>
                <w:lang w:val="ro-RO"/>
              </w:rPr>
            </w:pPr>
            <w:r w:rsidRPr="005C18B8">
              <w:rPr>
                <w:rFonts w:ascii="Garamond" w:eastAsia="Calibri" w:hAnsi="Garamond" w:cs="Times New Roman"/>
                <w:lang w:val="ro-RO"/>
              </w:rPr>
              <w:t>Műtermenként 1</w:t>
            </w:r>
          </w:p>
        </w:tc>
      </w:tr>
      <w:tr w:rsidR="005C18B8" w:rsidRPr="005C18B8" w:rsidTr="00CB0C22">
        <w:tblPrEx>
          <w:tblCellMar>
            <w:top w:w="0" w:type="dxa"/>
            <w:bottom w:w="0" w:type="dxa"/>
          </w:tblCellMar>
        </w:tblPrEx>
        <w:tc>
          <w:tcPr>
            <w:tcW w:w="4605" w:type="dxa"/>
          </w:tcPr>
          <w:p w:rsidR="005C18B8" w:rsidRPr="005C18B8" w:rsidRDefault="005C18B8" w:rsidP="005C18B8">
            <w:pPr>
              <w:spacing w:after="0" w:line="240" w:lineRule="auto"/>
              <w:jc w:val="both"/>
              <w:rPr>
                <w:rFonts w:ascii="Garamond" w:eastAsia="Calibri" w:hAnsi="Garamond" w:cs="Times New Roman"/>
                <w:lang w:val="ro-RO"/>
              </w:rPr>
            </w:pPr>
            <w:r w:rsidRPr="005C18B8">
              <w:rPr>
                <w:rFonts w:ascii="Garamond" w:eastAsia="Calibri" w:hAnsi="Garamond" w:cs="Times New Roman"/>
                <w:lang w:val="ro-RO"/>
              </w:rPr>
              <w:t>Rezsó</w:t>
            </w:r>
          </w:p>
        </w:tc>
        <w:tc>
          <w:tcPr>
            <w:tcW w:w="4605" w:type="dxa"/>
          </w:tcPr>
          <w:p w:rsidR="005C18B8" w:rsidRPr="005C18B8" w:rsidRDefault="005C18B8" w:rsidP="005C18B8">
            <w:pPr>
              <w:spacing w:after="0" w:line="240" w:lineRule="auto"/>
              <w:rPr>
                <w:rFonts w:ascii="Garamond" w:eastAsia="Calibri" w:hAnsi="Garamond" w:cs="Times New Roman"/>
                <w:lang w:val="ro-RO"/>
              </w:rPr>
            </w:pPr>
            <w:r w:rsidRPr="005C18B8">
              <w:rPr>
                <w:rFonts w:ascii="Garamond" w:eastAsia="Calibri" w:hAnsi="Garamond" w:cs="Times New Roman"/>
                <w:lang w:val="ro-RO"/>
              </w:rPr>
              <w:t>Műtermenként 1</w:t>
            </w:r>
          </w:p>
        </w:tc>
      </w:tr>
    </w:tbl>
    <w:p w:rsidR="005C18B8" w:rsidRPr="005C18B8" w:rsidRDefault="005C18B8" w:rsidP="005C18B8">
      <w:pPr>
        <w:spacing w:after="0" w:line="240" w:lineRule="auto"/>
        <w:jc w:val="both"/>
        <w:rPr>
          <w:rFonts w:ascii="Garamond" w:eastAsia="Calibri" w:hAnsi="Garamond" w:cs="Times New Roman"/>
          <w:lang w:val="ro-RO"/>
        </w:rPr>
      </w:pPr>
    </w:p>
    <w:p w:rsidR="005C18B8" w:rsidRPr="005C18B8" w:rsidRDefault="005C18B8" w:rsidP="005C18B8">
      <w:pPr>
        <w:keepNext/>
        <w:spacing w:before="240" w:after="60" w:line="240" w:lineRule="auto"/>
        <w:outlineLvl w:val="1"/>
        <w:rPr>
          <w:rFonts w:ascii="Cambria" w:eastAsia="Times New Roman" w:hAnsi="Cambria" w:cs="Times New Roman"/>
          <w:b/>
          <w:bCs/>
          <w:i/>
          <w:iCs/>
          <w:sz w:val="28"/>
          <w:szCs w:val="28"/>
          <w:lang w:val="ro-RO"/>
        </w:rPr>
      </w:pPr>
      <w:r w:rsidRPr="005C18B8">
        <w:rPr>
          <w:rFonts w:ascii="Cambria" w:eastAsia="Times New Roman" w:hAnsi="Cambria" w:cs="Times New Roman"/>
          <w:b/>
          <w:bCs/>
          <w:i/>
          <w:iCs/>
          <w:sz w:val="28"/>
          <w:szCs w:val="28"/>
          <w:lang w:val="ro-RO"/>
        </w:rPr>
        <w:lastRenderedPageBreak/>
        <w:t>II. Színművészet – művészeti  ág</w:t>
      </w:r>
    </w:p>
    <w:p w:rsidR="005C18B8" w:rsidRPr="005C18B8" w:rsidRDefault="005C18B8" w:rsidP="005C18B8">
      <w:pPr>
        <w:spacing w:after="0" w:line="240" w:lineRule="auto"/>
        <w:jc w:val="both"/>
        <w:rPr>
          <w:rFonts w:ascii="Garamond" w:eastAsia="Calibri" w:hAnsi="Garamond" w:cs="Times New Roman"/>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31"/>
        <w:gridCol w:w="4531"/>
      </w:tblGrid>
      <w:tr w:rsidR="005C18B8" w:rsidRPr="005C18B8" w:rsidTr="00CB0C22">
        <w:tblPrEx>
          <w:tblCellMar>
            <w:top w:w="0" w:type="dxa"/>
            <w:bottom w:w="0" w:type="dxa"/>
          </w:tblCellMar>
        </w:tblPrEx>
        <w:tc>
          <w:tcPr>
            <w:tcW w:w="4605" w:type="dxa"/>
          </w:tcPr>
          <w:p w:rsidR="005C18B8" w:rsidRPr="005C18B8" w:rsidRDefault="005C18B8" w:rsidP="005C18B8">
            <w:pPr>
              <w:spacing w:after="0" w:line="240" w:lineRule="auto"/>
              <w:jc w:val="center"/>
              <w:rPr>
                <w:rFonts w:ascii="Garamond" w:eastAsia="Calibri" w:hAnsi="Garamond" w:cs="Times New Roman"/>
                <w:b/>
                <w:bCs/>
                <w:sz w:val="28"/>
                <w:lang w:val="ro-RO"/>
              </w:rPr>
            </w:pPr>
            <w:r w:rsidRPr="005C18B8">
              <w:rPr>
                <w:rFonts w:ascii="Garamond" w:eastAsia="Calibri" w:hAnsi="Garamond" w:cs="Times New Roman"/>
                <w:b/>
                <w:bCs/>
                <w:sz w:val="28"/>
                <w:lang w:val="ro-RO"/>
              </w:rPr>
              <w:t>Eszközök, felszerelések</w:t>
            </w:r>
          </w:p>
        </w:tc>
        <w:tc>
          <w:tcPr>
            <w:tcW w:w="4605" w:type="dxa"/>
          </w:tcPr>
          <w:p w:rsidR="005C18B8" w:rsidRPr="005C18B8" w:rsidRDefault="005C18B8" w:rsidP="005C18B8">
            <w:pPr>
              <w:spacing w:after="0" w:line="240" w:lineRule="auto"/>
              <w:jc w:val="center"/>
              <w:rPr>
                <w:rFonts w:ascii="Garamond" w:eastAsia="Calibri" w:hAnsi="Garamond" w:cs="Times New Roman"/>
                <w:b/>
                <w:bCs/>
                <w:sz w:val="28"/>
                <w:lang w:val="ro-RO"/>
              </w:rPr>
            </w:pPr>
            <w:r w:rsidRPr="005C18B8">
              <w:rPr>
                <w:rFonts w:ascii="Garamond" w:eastAsia="Calibri" w:hAnsi="Garamond" w:cs="Times New Roman"/>
                <w:b/>
                <w:bCs/>
                <w:sz w:val="28"/>
                <w:lang w:val="ro-RO"/>
              </w:rPr>
              <w:t>Mennyiségi mutató</w:t>
            </w:r>
          </w:p>
        </w:tc>
      </w:tr>
      <w:tr w:rsidR="005C18B8" w:rsidRPr="005C18B8" w:rsidTr="00CB0C22">
        <w:tblPrEx>
          <w:tblCellMar>
            <w:top w:w="0" w:type="dxa"/>
            <w:bottom w:w="0" w:type="dxa"/>
          </w:tblCellMar>
        </w:tblPrEx>
        <w:tc>
          <w:tcPr>
            <w:tcW w:w="4605" w:type="dxa"/>
            <w:vAlign w:val="center"/>
          </w:tcPr>
          <w:p w:rsidR="005C18B8" w:rsidRPr="005C18B8" w:rsidRDefault="005C18B8" w:rsidP="005C18B8">
            <w:pPr>
              <w:spacing w:after="0" w:line="240" w:lineRule="auto"/>
              <w:rPr>
                <w:rFonts w:ascii="Garamond" w:eastAsia="Times New Roman" w:hAnsi="Garamond" w:cs="Times New Roman"/>
                <w:sz w:val="24"/>
                <w:szCs w:val="24"/>
                <w:lang w:eastAsia="hu-HU"/>
              </w:rPr>
            </w:pPr>
            <w:r w:rsidRPr="005C18B8">
              <w:rPr>
                <w:rFonts w:ascii="Garamond" w:eastAsia="Times New Roman" w:hAnsi="Garamond" w:cs="Times New Roman"/>
                <w:sz w:val="24"/>
                <w:szCs w:val="24"/>
                <w:lang w:eastAsia="hu-HU"/>
              </w:rPr>
              <w:t>Előadóterem, próbaterem</w:t>
            </w:r>
          </w:p>
        </w:tc>
        <w:tc>
          <w:tcPr>
            <w:tcW w:w="4605" w:type="dxa"/>
          </w:tcPr>
          <w:p w:rsidR="005C18B8" w:rsidRPr="005C18B8" w:rsidRDefault="005C18B8" w:rsidP="005C18B8">
            <w:pPr>
              <w:spacing w:after="0" w:line="240" w:lineRule="auto"/>
              <w:rPr>
                <w:rFonts w:ascii="Garamond" w:eastAsia="Times New Roman" w:hAnsi="Garamond" w:cs="Times New Roman"/>
                <w:sz w:val="24"/>
                <w:szCs w:val="24"/>
                <w:lang w:eastAsia="hu-HU"/>
              </w:rPr>
            </w:pPr>
            <w:r w:rsidRPr="005C18B8">
              <w:rPr>
                <w:rFonts w:ascii="Garamond" w:eastAsia="Times New Roman" w:hAnsi="Garamond" w:cs="Times New Roman"/>
                <w:sz w:val="24"/>
                <w:szCs w:val="24"/>
                <w:lang w:eastAsia="hu-HU"/>
              </w:rPr>
              <w:t>Székhelyen 1, telephelyenként 1</w:t>
            </w:r>
          </w:p>
        </w:tc>
      </w:tr>
      <w:tr w:rsidR="005C18B8" w:rsidRPr="005C18B8" w:rsidTr="00CB0C22">
        <w:tblPrEx>
          <w:tblCellMar>
            <w:top w:w="0" w:type="dxa"/>
            <w:bottom w:w="0" w:type="dxa"/>
          </w:tblCellMar>
        </w:tblPrEx>
        <w:tc>
          <w:tcPr>
            <w:tcW w:w="4605" w:type="dxa"/>
          </w:tcPr>
          <w:p w:rsidR="005C18B8" w:rsidRPr="005C18B8" w:rsidRDefault="005C18B8" w:rsidP="005C18B8">
            <w:pPr>
              <w:spacing w:after="0" w:line="240" w:lineRule="auto"/>
              <w:jc w:val="both"/>
              <w:rPr>
                <w:rFonts w:ascii="Garamond" w:eastAsia="Calibri" w:hAnsi="Garamond" w:cs="Times New Roman"/>
                <w:lang w:val="ro-RO"/>
              </w:rPr>
            </w:pPr>
            <w:r w:rsidRPr="005C18B8">
              <w:rPr>
                <w:rFonts w:ascii="Garamond" w:eastAsia="Calibri" w:hAnsi="Garamond" w:cs="Times New Roman"/>
                <w:lang w:val="ro-RO"/>
              </w:rPr>
              <w:t>Jelmez, kellék, díszlettár</w:t>
            </w:r>
          </w:p>
        </w:tc>
        <w:tc>
          <w:tcPr>
            <w:tcW w:w="4605" w:type="dxa"/>
          </w:tcPr>
          <w:p w:rsidR="005C18B8" w:rsidRPr="005C18B8" w:rsidRDefault="005C18B8" w:rsidP="005C18B8">
            <w:pPr>
              <w:spacing w:after="0" w:line="240" w:lineRule="auto"/>
              <w:rPr>
                <w:rFonts w:ascii="Garamond" w:eastAsia="Calibri" w:hAnsi="Garamond" w:cs="Times New Roman"/>
                <w:lang w:val="ro-RO"/>
              </w:rPr>
            </w:pPr>
            <w:r w:rsidRPr="005C18B8">
              <w:rPr>
                <w:rFonts w:ascii="Garamond" w:eastAsia="Calibri" w:hAnsi="Garamond" w:cs="Times New Roman"/>
                <w:lang w:val="ro-RO"/>
              </w:rPr>
              <w:t>Székhelyen 1, telephelyenként 1</w:t>
            </w:r>
          </w:p>
        </w:tc>
      </w:tr>
      <w:tr w:rsidR="005C18B8" w:rsidRPr="005C18B8" w:rsidTr="00CB0C22">
        <w:tblPrEx>
          <w:tblCellMar>
            <w:top w:w="0" w:type="dxa"/>
            <w:bottom w:w="0" w:type="dxa"/>
          </w:tblCellMar>
        </w:tblPrEx>
        <w:tc>
          <w:tcPr>
            <w:tcW w:w="4605" w:type="dxa"/>
          </w:tcPr>
          <w:p w:rsidR="005C18B8" w:rsidRPr="005C18B8" w:rsidRDefault="005C18B8" w:rsidP="005C18B8">
            <w:pPr>
              <w:spacing w:after="0" w:line="240" w:lineRule="auto"/>
              <w:jc w:val="both"/>
              <w:rPr>
                <w:rFonts w:ascii="Garamond" w:eastAsia="Calibri" w:hAnsi="Garamond" w:cs="Times New Roman"/>
                <w:lang w:val="ro-RO"/>
              </w:rPr>
            </w:pPr>
            <w:r w:rsidRPr="005C18B8">
              <w:rPr>
                <w:rFonts w:ascii="Garamond" w:eastAsia="Calibri" w:hAnsi="Garamond" w:cs="Times New Roman"/>
                <w:lang w:val="ro-RO"/>
              </w:rPr>
              <w:t>Elméleti órák helyisége</w:t>
            </w:r>
          </w:p>
        </w:tc>
        <w:tc>
          <w:tcPr>
            <w:tcW w:w="4605" w:type="dxa"/>
          </w:tcPr>
          <w:p w:rsidR="005C18B8" w:rsidRPr="005C18B8" w:rsidRDefault="005C18B8" w:rsidP="005C18B8">
            <w:pPr>
              <w:spacing w:after="0" w:line="240" w:lineRule="auto"/>
              <w:rPr>
                <w:rFonts w:ascii="Garamond" w:eastAsia="Calibri" w:hAnsi="Garamond" w:cs="Times New Roman"/>
                <w:lang w:val="ro-RO"/>
              </w:rPr>
            </w:pPr>
            <w:r w:rsidRPr="005C18B8">
              <w:rPr>
                <w:rFonts w:ascii="Garamond" w:eastAsia="Calibri" w:hAnsi="Garamond" w:cs="Times New Roman"/>
                <w:lang w:val="ro-RO"/>
              </w:rPr>
              <w:t>Székhelyen 1, telephelyenként 1</w:t>
            </w:r>
          </w:p>
        </w:tc>
      </w:tr>
      <w:tr w:rsidR="005C18B8" w:rsidRPr="005C18B8" w:rsidTr="00CB0C22">
        <w:tblPrEx>
          <w:tblCellMar>
            <w:top w:w="0" w:type="dxa"/>
            <w:bottom w:w="0" w:type="dxa"/>
          </w:tblCellMar>
        </w:tblPrEx>
        <w:tc>
          <w:tcPr>
            <w:tcW w:w="4605" w:type="dxa"/>
          </w:tcPr>
          <w:p w:rsidR="005C18B8" w:rsidRPr="005C18B8" w:rsidRDefault="005C18B8" w:rsidP="005C18B8">
            <w:pPr>
              <w:spacing w:after="0" w:line="240" w:lineRule="auto"/>
              <w:jc w:val="both"/>
              <w:rPr>
                <w:rFonts w:ascii="Garamond" w:eastAsia="Calibri" w:hAnsi="Garamond" w:cs="Times New Roman"/>
                <w:lang w:val="ro-RO"/>
              </w:rPr>
            </w:pPr>
            <w:r w:rsidRPr="005C18B8">
              <w:rPr>
                <w:rFonts w:ascii="Garamond" w:eastAsia="Calibri" w:hAnsi="Garamond" w:cs="Times New Roman"/>
                <w:lang w:val="ro-RO"/>
              </w:rPr>
              <w:t>Tanulói asztalok, székek</w:t>
            </w:r>
          </w:p>
        </w:tc>
        <w:tc>
          <w:tcPr>
            <w:tcW w:w="4605" w:type="dxa"/>
          </w:tcPr>
          <w:p w:rsidR="005C18B8" w:rsidRPr="005C18B8" w:rsidRDefault="005C18B8" w:rsidP="005C18B8">
            <w:pPr>
              <w:spacing w:after="0" w:line="240" w:lineRule="auto"/>
              <w:rPr>
                <w:rFonts w:ascii="Garamond" w:eastAsia="Calibri" w:hAnsi="Garamond" w:cs="Times New Roman"/>
                <w:lang w:val="ro-RO"/>
              </w:rPr>
            </w:pPr>
            <w:r w:rsidRPr="005C18B8">
              <w:rPr>
                <w:rFonts w:ascii="Garamond" w:eastAsia="Calibri" w:hAnsi="Garamond" w:cs="Times New Roman"/>
                <w:lang w:val="ro-RO"/>
              </w:rPr>
              <w:t>Tanulók létszámának figyelembe vételével</w:t>
            </w:r>
          </w:p>
        </w:tc>
      </w:tr>
      <w:tr w:rsidR="005C18B8" w:rsidRPr="005C18B8" w:rsidTr="00CB0C22">
        <w:tblPrEx>
          <w:tblCellMar>
            <w:top w:w="0" w:type="dxa"/>
            <w:bottom w:w="0" w:type="dxa"/>
          </w:tblCellMar>
        </w:tblPrEx>
        <w:tc>
          <w:tcPr>
            <w:tcW w:w="4605" w:type="dxa"/>
          </w:tcPr>
          <w:p w:rsidR="005C18B8" w:rsidRPr="005C18B8" w:rsidRDefault="005C18B8" w:rsidP="005C18B8">
            <w:pPr>
              <w:spacing w:after="0" w:line="240" w:lineRule="auto"/>
              <w:jc w:val="both"/>
              <w:rPr>
                <w:rFonts w:ascii="Garamond" w:eastAsia="Calibri" w:hAnsi="Garamond" w:cs="Times New Roman"/>
                <w:lang w:val="ro-RO"/>
              </w:rPr>
            </w:pPr>
            <w:r w:rsidRPr="005C18B8">
              <w:rPr>
                <w:rFonts w:ascii="Garamond" w:eastAsia="Calibri" w:hAnsi="Garamond" w:cs="Times New Roman"/>
                <w:lang w:val="ro-RO"/>
              </w:rPr>
              <w:t>Nevelői asztal, szék</w:t>
            </w:r>
          </w:p>
        </w:tc>
        <w:tc>
          <w:tcPr>
            <w:tcW w:w="4605" w:type="dxa"/>
          </w:tcPr>
          <w:p w:rsidR="005C18B8" w:rsidRPr="005C18B8" w:rsidRDefault="005C18B8" w:rsidP="005C18B8">
            <w:pPr>
              <w:spacing w:after="0" w:line="240" w:lineRule="auto"/>
              <w:rPr>
                <w:rFonts w:ascii="Garamond" w:eastAsia="Calibri" w:hAnsi="Garamond" w:cs="Times New Roman"/>
                <w:lang w:val="ro-RO"/>
              </w:rPr>
            </w:pPr>
            <w:r w:rsidRPr="005C18B8">
              <w:rPr>
                <w:rFonts w:ascii="Garamond" w:eastAsia="Calibri" w:hAnsi="Garamond" w:cs="Times New Roman"/>
                <w:lang w:val="ro-RO"/>
              </w:rPr>
              <w:t>Tantermenként 1</w:t>
            </w:r>
          </w:p>
        </w:tc>
      </w:tr>
      <w:tr w:rsidR="005C18B8" w:rsidRPr="005C18B8" w:rsidTr="00CB0C22">
        <w:tblPrEx>
          <w:tblCellMar>
            <w:top w:w="0" w:type="dxa"/>
            <w:bottom w:w="0" w:type="dxa"/>
          </w:tblCellMar>
        </w:tblPrEx>
        <w:tc>
          <w:tcPr>
            <w:tcW w:w="4605" w:type="dxa"/>
          </w:tcPr>
          <w:p w:rsidR="005C18B8" w:rsidRPr="005C18B8" w:rsidRDefault="005C18B8" w:rsidP="005C18B8">
            <w:pPr>
              <w:spacing w:after="0" w:line="240" w:lineRule="auto"/>
              <w:jc w:val="both"/>
              <w:rPr>
                <w:rFonts w:ascii="Garamond" w:eastAsia="Calibri" w:hAnsi="Garamond" w:cs="Times New Roman"/>
                <w:lang w:val="ro-RO"/>
              </w:rPr>
            </w:pPr>
            <w:r w:rsidRPr="005C18B8">
              <w:rPr>
                <w:rFonts w:ascii="Garamond" w:eastAsia="Calibri" w:hAnsi="Garamond" w:cs="Times New Roman"/>
                <w:lang w:val="ro-RO"/>
              </w:rPr>
              <w:t>Eszköztároló szekrény</w:t>
            </w:r>
          </w:p>
        </w:tc>
        <w:tc>
          <w:tcPr>
            <w:tcW w:w="4605" w:type="dxa"/>
          </w:tcPr>
          <w:p w:rsidR="005C18B8" w:rsidRPr="005C18B8" w:rsidRDefault="005C18B8" w:rsidP="005C18B8">
            <w:pPr>
              <w:spacing w:after="0" w:line="240" w:lineRule="auto"/>
              <w:rPr>
                <w:rFonts w:ascii="Garamond" w:eastAsia="Calibri" w:hAnsi="Garamond" w:cs="Times New Roman"/>
                <w:lang w:val="ro-RO"/>
              </w:rPr>
            </w:pPr>
            <w:r w:rsidRPr="005C18B8">
              <w:rPr>
                <w:rFonts w:ascii="Garamond" w:eastAsia="Calibri" w:hAnsi="Garamond" w:cs="Times New Roman"/>
                <w:lang w:val="ro-RO"/>
              </w:rPr>
              <w:t>Tantermenként 1</w:t>
            </w:r>
          </w:p>
        </w:tc>
      </w:tr>
      <w:tr w:rsidR="005C18B8" w:rsidRPr="005C18B8" w:rsidTr="00CB0C22">
        <w:tblPrEx>
          <w:tblCellMar>
            <w:top w:w="0" w:type="dxa"/>
            <w:bottom w:w="0" w:type="dxa"/>
          </w:tblCellMar>
        </w:tblPrEx>
        <w:tc>
          <w:tcPr>
            <w:tcW w:w="4605" w:type="dxa"/>
          </w:tcPr>
          <w:p w:rsidR="005C18B8" w:rsidRPr="005C18B8" w:rsidRDefault="005C18B8" w:rsidP="005C18B8">
            <w:pPr>
              <w:spacing w:after="0" w:line="240" w:lineRule="auto"/>
              <w:jc w:val="both"/>
              <w:rPr>
                <w:rFonts w:ascii="Garamond" w:eastAsia="Calibri" w:hAnsi="Garamond" w:cs="Times New Roman"/>
                <w:lang w:val="ro-RO"/>
              </w:rPr>
            </w:pPr>
            <w:r w:rsidRPr="005C18B8">
              <w:rPr>
                <w:rFonts w:ascii="Garamond" w:eastAsia="Calibri" w:hAnsi="Garamond" w:cs="Times New Roman"/>
                <w:lang w:val="ro-RO"/>
              </w:rPr>
              <w:t>Tábla</w:t>
            </w:r>
          </w:p>
        </w:tc>
        <w:tc>
          <w:tcPr>
            <w:tcW w:w="4605" w:type="dxa"/>
          </w:tcPr>
          <w:p w:rsidR="005C18B8" w:rsidRPr="005C18B8" w:rsidRDefault="005C18B8" w:rsidP="005C18B8">
            <w:pPr>
              <w:spacing w:after="0" w:line="240" w:lineRule="auto"/>
              <w:rPr>
                <w:rFonts w:ascii="Garamond" w:eastAsia="Calibri" w:hAnsi="Garamond" w:cs="Times New Roman"/>
                <w:lang w:val="ro-RO"/>
              </w:rPr>
            </w:pPr>
            <w:r w:rsidRPr="005C18B8">
              <w:rPr>
                <w:rFonts w:ascii="Garamond" w:eastAsia="Calibri" w:hAnsi="Garamond" w:cs="Times New Roman"/>
                <w:lang w:val="ro-RO"/>
              </w:rPr>
              <w:t>Tantermenként 1</w:t>
            </w:r>
          </w:p>
        </w:tc>
      </w:tr>
      <w:tr w:rsidR="005C18B8" w:rsidRPr="005C18B8" w:rsidTr="00CB0C22">
        <w:tblPrEx>
          <w:tblCellMar>
            <w:top w:w="0" w:type="dxa"/>
            <w:bottom w:w="0" w:type="dxa"/>
          </w:tblCellMar>
        </w:tblPrEx>
        <w:tc>
          <w:tcPr>
            <w:tcW w:w="4605" w:type="dxa"/>
          </w:tcPr>
          <w:p w:rsidR="005C18B8" w:rsidRPr="005C18B8" w:rsidRDefault="005C18B8" w:rsidP="005C18B8">
            <w:pPr>
              <w:spacing w:after="0" w:line="240" w:lineRule="auto"/>
              <w:jc w:val="both"/>
              <w:rPr>
                <w:rFonts w:ascii="Garamond" w:eastAsia="Calibri" w:hAnsi="Garamond" w:cs="Times New Roman"/>
                <w:lang w:val="ro-RO"/>
              </w:rPr>
            </w:pPr>
            <w:r w:rsidRPr="005C18B8">
              <w:rPr>
                <w:rFonts w:ascii="Garamond" w:eastAsia="Calibri" w:hAnsi="Garamond" w:cs="Times New Roman"/>
                <w:lang w:val="ro-RO"/>
              </w:rPr>
              <w:t>Vetítőállvány</w:t>
            </w:r>
          </w:p>
        </w:tc>
        <w:tc>
          <w:tcPr>
            <w:tcW w:w="4605" w:type="dxa"/>
          </w:tcPr>
          <w:p w:rsidR="005C18B8" w:rsidRPr="005C18B8" w:rsidRDefault="005C18B8" w:rsidP="005C18B8">
            <w:pPr>
              <w:spacing w:after="0" w:line="240" w:lineRule="auto"/>
              <w:rPr>
                <w:rFonts w:ascii="Garamond" w:eastAsia="Calibri" w:hAnsi="Garamond" w:cs="Times New Roman"/>
                <w:lang w:val="ro-RO"/>
              </w:rPr>
            </w:pPr>
            <w:r w:rsidRPr="005C18B8">
              <w:rPr>
                <w:rFonts w:ascii="Garamond" w:eastAsia="Calibri" w:hAnsi="Garamond" w:cs="Times New Roman"/>
                <w:lang w:val="ro-RO"/>
              </w:rPr>
              <w:t>Tantermenként 1</w:t>
            </w:r>
          </w:p>
        </w:tc>
      </w:tr>
      <w:tr w:rsidR="005C18B8" w:rsidRPr="005C18B8" w:rsidTr="00CB0C22">
        <w:tblPrEx>
          <w:tblCellMar>
            <w:top w:w="0" w:type="dxa"/>
            <w:bottom w:w="0" w:type="dxa"/>
          </w:tblCellMar>
        </w:tblPrEx>
        <w:tc>
          <w:tcPr>
            <w:tcW w:w="4605" w:type="dxa"/>
          </w:tcPr>
          <w:p w:rsidR="005C18B8" w:rsidRPr="005C18B8" w:rsidRDefault="005C18B8" w:rsidP="005C18B8">
            <w:pPr>
              <w:spacing w:after="0" w:line="240" w:lineRule="auto"/>
              <w:jc w:val="both"/>
              <w:rPr>
                <w:rFonts w:ascii="Garamond" w:eastAsia="Calibri" w:hAnsi="Garamond" w:cs="Times New Roman"/>
                <w:lang w:val="ro-RO"/>
              </w:rPr>
            </w:pPr>
            <w:r w:rsidRPr="005C18B8">
              <w:rPr>
                <w:rFonts w:ascii="Garamond" w:eastAsia="Calibri" w:hAnsi="Garamond" w:cs="Times New Roman"/>
                <w:lang w:val="ro-RO"/>
              </w:rPr>
              <w:t>Vetítővászon</w:t>
            </w:r>
          </w:p>
        </w:tc>
        <w:tc>
          <w:tcPr>
            <w:tcW w:w="4605" w:type="dxa"/>
          </w:tcPr>
          <w:p w:rsidR="005C18B8" w:rsidRPr="005C18B8" w:rsidRDefault="005C18B8" w:rsidP="005C18B8">
            <w:pPr>
              <w:spacing w:after="0" w:line="240" w:lineRule="auto"/>
              <w:rPr>
                <w:rFonts w:ascii="Garamond" w:eastAsia="Calibri" w:hAnsi="Garamond" w:cs="Times New Roman"/>
                <w:lang w:val="ro-RO"/>
              </w:rPr>
            </w:pPr>
            <w:r w:rsidRPr="005C18B8">
              <w:rPr>
                <w:rFonts w:ascii="Garamond" w:eastAsia="Calibri" w:hAnsi="Garamond" w:cs="Times New Roman"/>
                <w:lang w:val="ro-RO"/>
              </w:rPr>
              <w:t>Tantermenként 1</w:t>
            </w:r>
          </w:p>
        </w:tc>
      </w:tr>
      <w:tr w:rsidR="005C18B8" w:rsidRPr="005C18B8" w:rsidTr="00CB0C22">
        <w:tblPrEx>
          <w:tblCellMar>
            <w:top w:w="0" w:type="dxa"/>
            <w:bottom w:w="0" w:type="dxa"/>
          </w:tblCellMar>
        </w:tblPrEx>
        <w:tc>
          <w:tcPr>
            <w:tcW w:w="4605" w:type="dxa"/>
          </w:tcPr>
          <w:p w:rsidR="005C18B8" w:rsidRPr="005C18B8" w:rsidRDefault="005C18B8" w:rsidP="005C18B8">
            <w:pPr>
              <w:spacing w:after="0" w:line="240" w:lineRule="auto"/>
              <w:jc w:val="both"/>
              <w:rPr>
                <w:rFonts w:ascii="Garamond" w:eastAsia="Calibri" w:hAnsi="Garamond" w:cs="Times New Roman"/>
                <w:lang w:val="ro-RO"/>
              </w:rPr>
            </w:pPr>
            <w:r w:rsidRPr="005C18B8">
              <w:rPr>
                <w:rFonts w:ascii="Garamond" w:eastAsia="Calibri" w:hAnsi="Garamond" w:cs="Times New Roman"/>
                <w:lang w:val="ro-RO"/>
              </w:rPr>
              <w:t>Sötétítő függöny</w:t>
            </w:r>
          </w:p>
        </w:tc>
        <w:tc>
          <w:tcPr>
            <w:tcW w:w="4605" w:type="dxa"/>
          </w:tcPr>
          <w:p w:rsidR="005C18B8" w:rsidRPr="005C18B8" w:rsidRDefault="005C18B8" w:rsidP="005C18B8">
            <w:pPr>
              <w:spacing w:after="0" w:line="240" w:lineRule="auto"/>
              <w:rPr>
                <w:rFonts w:ascii="Garamond" w:eastAsia="Calibri" w:hAnsi="Garamond" w:cs="Times New Roman"/>
                <w:lang w:val="ro-RO"/>
              </w:rPr>
            </w:pPr>
            <w:r w:rsidRPr="005C18B8">
              <w:rPr>
                <w:rFonts w:ascii="Garamond" w:eastAsia="Calibri" w:hAnsi="Garamond" w:cs="Times New Roman"/>
                <w:lang w:val="ro-RO"/>
              </w:rPr>
              <w:t>Tantermenként 1</w:t>
            </w:r>
          </w:p>
        </w:tc>
      </w:tr>
      <w:tr w:rsidR="005C18B8" w:rsidRPr="005C18B8" w:rsidTr="00CB0C22">
        <w:tblPrEx>
          <w:tblCellMar>
            <w:top w:w="0" w:type="dxa"/>
            <w:bottom w:w="0" w:type="dxa"/>
          </w:tblCellMar>
        </w:tblPrEx>
        <w:tc>
          <w:tcPr>
            <w:tcW w:w="4605" w:type="dxa"/>
          </w:tcPr>
          <w:p w:rsidR="005C18B8" w:rsidRPr="005C18B8" w:rsidRDefault="005C18B8" w:rsidP="005C18B8">
            <w:pPr>
              <w:spacing w:after="0" w:line="240" w:lineRule="auto"/>
              <w:jc w:val="both"/>
              <w:rPr>
                <w:rFonts w:ascii="Garamond" w:eastAsia="Calibri" w:hAnsi="Garamond" w:cs="Times New Roman"/>
                <w:lang w:val="ro-RO"/>
              </w:rPr>
            </w:pPr>
            <w:r w:rsidRPr="005C18B8">
              <w:rPr>
                <w:rFonts w:ascii="Garamond" w:eastAsia="Calibri" w:hAnsi="Garamond" w:cs="Times New Roman"/>
                <w:lang w:val="ro-RO"/>
              </w:rPr>
              <w:t>Videokamera</w:t>
            </w:r>
          </w:p>
        </w:tc>
        <w:tc>
          <w:tcPr>
            <w:tcW w:w="4605" w:type="dxa"/>
          </w:tcPr>
          <w:p w:rsidR="005C18B8" w:rsidRPr="005C18B8" w:rsidRDefault="005C18B8" w:rsidP="005C18B8">
            <w:pPr>
              <w:spacing w:after="0" w:line="240" w:lineRule="auto"/>
              <w:rPr>
                <w:rFonts w:ascii="Garamond" w:eastAsia="Calibri" w:hAnsi="Garamond" w:cs="Times New Roman"/>
                <w:lang w:val="ro-RO"/>
              </w:rPr>
            </w:pPr>
            <w:r w:rsidRPr="005C18B8">
              <w:rPr>
                <w:rFonts w:ascii="Garamond" w:eastAsia="Calibri" w:hAnsi="Garamond" w:cs="Times New Roman"/>
                <w:lang w:val="ro-RO"/>
              </w:rPr>
              <w:t>Tantermenként 1</w:t>
            </w:r>
          </w:p>
        </w:tc>
      </w:tr>
      <w:tr w:rsidR="005C18B8" w:rsidRPr="005C18B8" w:rsidTr="00CB0C22">
        <w:tblPrEx>
          <w:tblCellMar>
            <w:top w:w="0" w:type="dxa"/>
            <w:bottom w:w="0" w:type="dxa"/>
          </w:tblCellMar>
        </w:tblPrEx>
        <w:tc>
          <w:tcPr>
            <w:tcW w:w="4605" w:type="dxa"/>
          </w:tcPr>
          <w:p w:rsidR="005C18B8" w:rsidRPr="005C18B8" w:rsidRDefault="005C18B8" w:rsidP="005C18B8">
            <w:pPr>
              <w:spacing w:after="0" w:line="240" w:lineRule="auto"/>
              <w:jc w:val="both"/>
              <w:rPr>
                <w:rFonts w:ascii="Garamond" w:eastAsia="Calibri" w:hAnsi="Garamond" w:cs="Times New Roman"/>
                <w:lang w:val="ro-RO"/>
              </w:rPr>
            </w:pPr>
            <w:r w:rsidRPr="005C18B8">
              <w:rPr>
                <w:rFonts w:ascii="Garamond" w:eastAsia="Calibri" w:hAnsi="Garamond" w:cs="Times New Roman"/>
                <w:lang w:val="ro-RO"/>
              </w:rPr>
              <w:t>CD-lejátszó, magnó</w:t>
            </w:r>
          </w:p>
        </w:tc>
        <w:tc>
          <w:tcPr>
            <w:tcW w:w="4605" w:type="dxa"/>
          </w:tcPr>
          <w:p w:rsidR="005C18B8" w:rsidRPr="005C18B8" w:rsidRDefault="005C18B8" w:rsidP="005C18B8">
            <w:pPr>
              <w:spacing w:after="0" w:line="240" w:lineRule="auto"/>
              <w:rPr>
                <w:rFonts w:ascii="Garamond" w:eastAsia="Calibri" w:hAnsi="Garamond" w:cs="Times New Roman"/>
                <w:lang w:val="ro-RO"/>
              </w:rPr>
            </w:pPr>
            <w:r w:rsidRPr="005C18B8">
              <w:rPr>
                <w:rFonts w:ascii="Garamond" w:eastAsia="Calibri" w:hAnsi="Garamond" w:cs="Times New Roman"/>
                <w:lang w:val="ro-RO"/>
              </w:rPr>
              <w:t>Tantermenként 1</w:t>
            </w:r>
          </w:p>
        </w:tc>
      </w:tr>
      <w:tr w:rsidR="005C18B8" w:rsidRPr="005C18B8" w:rsidTr="00CB0C22">
        <w:tblPrEx>
          <w:tblCellMar>
            <w:top w:w="0" w:type="dxa"/>
            <w:bottom w:w="0" w:type="dxa"/>
          </w:tblCellMar>
        </w:tblPrEx>
        <w:tc>
          <w:tcPr>
            <w:tcW w:w="4605" w:type="dxa"/>
          </w:tcPr>
          <w:p w:rsidR="005C18B8" w:rsidRPr="005C18B8" w:rsidRDefault="005C18B8" w:rsidP="005C18B8">
            <w:pPr>
              <w:spacing w:after="0" w:line="240" w:lineRule="auto"/>
              <w:jc w:val="both"/>
              <w:rPr>
                <w:rFonts w:ascii="Garamond" w:eastAsia="Calibri" w:hAnsi="Garamond" w:cs="Times New Roman"/>
                <w:lang w:val="ro-RO"/>
              </w:rPr>
            </w:pPr>
            <w:r w:rsidRPr="005C18B8">
              <w:rPr>
                <w:rFonts w:ascii="Garamond" w:eastAsia="Calibri" w:hAnsi="Garamond" w:cs="Times New Roman"/>
                <w:lang w:val="ro-RO"/>
              </w:rPr>
              <w:t>TV, videó</w:t>
            </w:r>
          </w:p>
        </w:tc>
        <w:tc>
          <w:tcPr>
            <w:tcW w:w="4605" w:type="dxa"/>
          </w:tcPr>
          <w:p w:rsidR="005C18B8" w:rsidRPr="005C18B8" w:rsidRDefault="005C18B8" w:rsidP="005C18B8">
            <w:pPr>
              <w:spacing w:after="0" w:line="240" w:lineRule="auto"/>
              <w:rPr>
                <w:rFonts w:ascii="Garamond" w:eastAsia="Calibri" w:hAnsi="Garamond" w:cs="Times New Roman"/>
                <w:lang w:val="ro-RO"/>
              </w:rPr>
            </w:pPr>
            <w:r w:rsidRPr="005C18B8">
              <w:rPr>
                <w:rFonts w:ascii="Garamond" w:eastAsia="Calibri" w:hAnsi="Garamond" w:cs="Times New Roman"/>
                <w:lang w:val="ro-RO"/>
              </w:rPr>
              <w:t>Tantermenként 1</w:t>
            </w:r>
          </w:p>
        </w:tc>
      </w:tr>
      <w:tr w:rsidR="005C18B8" w:rsidRPr="005C18B8" w:rsidTr="00CB0C22">
        <w:tblPrEx>
          <w:tblCellMar>
            <w:top w:w="0" w:type="dxa"/>
            <w:bottom w:w="0" w:type="dxa"/>
          </w:tblCellMar>
        </w:tblPrEx>
        <w:tc>
          <w:tcPr>
            <w:tcW w:w="4605" w:type="dxa"/>
          </w:tcPr>
          <w:p w:rsidR="005C18B8" w:rsidRPr="005C18B8" w:rsidRDefault="005C18B8" w:rsidP="005C18B8">
            <w:pPr>
              <w:spacing w:after="0" w:line="240" w:lineRule="auto"/>
              <w:jc w:val="both"/>
              <w:rPr>
                <w:rFonts w:ascii="Garamond" w:eastAsia="Calibri" w:hAnsi="Garamond" w:cs="Times New Roman"/>
                <w:lang w:val="ro-RO"/>
              </w:rPr>
            </w:pPr>
            <w:r w:rsidRPr="005C18B8">
              <w:rPr>
                <w:rFonts w:ascii="Garamond" w:eastAsia="Calibri" w:hAnsi="Garamond" w:cs="Times New Roman"/>
                <w:lang w:val="ro-RO"/>
              </w:rPr>
              <w:t>Dobogók</w:t>
            </w:r>
          </w:p>
        </w:tc>
        <w:tc>
          <w:tcPr>
            <w:tcW w:w="4605" w:type="dxa"/>
          </w:tcPr>
          <w:p w:rsidR="005C18B8" w:rsidRPr="005C18B8" w:rsidRDefault="005C18B8" w:rsidP="005C18B8">
            <w:pPr>
              <w:spacing w:after="0" w:line="240" w:lineRule="auto"/>
              <w:rPr>
                <w:rFonts w:ascii="Garamond" w:eastAsia="Calibri" w:hAnsi="Garamond" w:cs="Times New Roman"/>
                <w:lang w:val="ro-RO"/>
              </w:rPr>
            </w:pPr>
            <w:r w:rsidRPr="005C18B8">
              <w:rPr>
                <w:rFonts w:ascii="Garamond" w:eastAsia="Calibri" w:hAnsi="Garamond" w:cs="Times New Roman"/>
                <w:lang w:val="ro-RO"/>
              </w:rPr>
              <w:t>Próbatermenként 6</w:t>
            </w:r>
          </w:p>
        </w:tc>
      </w:tr>
      <w:tr w:rsidR="005C18B8" w:rsidRPr="005C18B8" w:rsidTr="00CB0C22">
        <w:tblPrEx>
          <w:tblCellMar>
            <w:top w:w="0" w:type="dxa"/>
            <w:bottom w:w="0" w:type="dxa"/>
          </w:tblCellMar>
        </w:tblPrEx>
        <w:tc>
          <w:tcPr>
            <w:tcW w:w="4605" w:type="dxa"/>
          </w:tcPr>
          <w:p w:rsidR="005C18B8" w:rsidRPr="005C18B8" w:rsidRDefault="005C18B8" w:rsidP="005C18B8">
            <w:pPr>
              <w:spacing w:after="0" w:line="240" w:lineRule="auto"/>
              <w:jc w:val="both"/>
              <w:rPr>
                <w:rFonts w:ascii="Garamond" w:eastAsia="Calibri" w:hAnsi="Garamond" w:cs="Times New Roman"/>
                <w:lang w:val="ro-RO"/>
              </w:rPr>
            </w:pPr>
            <w:r w:rsidRPr="005C18B8">
              <w:rPr>
                <w:rFonts w:ascii="Garamond" w:eastAsia="Calibri" w:hAnsi="Garamond" w:cs="Times New Roman"/>
                <w:lang w:val="ro-RO"/>
              </w:rPr>
              <w:t>Paravánok</w:t>
            </w:r>
          </w:p>
        </w:tc>
        <w:tc>
          <w:tcPr>
            <w:tcW w:w="4605" w:type="dxa"/>
          </w:tcPr>
          <w:p w:rsidR="005C18B8" w:rsidRPr="005C18B8" w:rsidRDefault="005C18B8" w:rsidP="005C18B8">
            <w:pPr>
              <w:spacing w:after="0" w:line="240" w:lineRule="auto"/>
              <w:rPr>
                <w:rFonts w:ascii="Garamond" w:eastAsia="Calibri" w:hAnsi="Garamond" w:cs="Times New Roman"/>
                <w:lang w:val="ro-RO"/>
              </w:rPr>
            </w:pPr>
            <w:r w:rsidRPr="005C18B8">
              <w:rPr>
                <w:rFonts w:ascii="Garamond" w:eastAsia="Calibri" w:hAnsi="Garamond" w:cs="Times New Roman"/>
                <w:lang w:val="ro-RO"/>
              </w:rPr>
              <w:t>Tantermenként 4</w:t>
            </w:r>
          </w:p>
        </w:tc>
      </w:tr>
      <w:tr w:rsidR="005C18B8" w:rsidRPr="005C18B8" w:rsidTr="00CB0C22">
        <w:tblPrEx>
          <w:tblCellMar>
            <w:top w:w="0" w:type="dxa"/>
            <w:bottom w:w="0" w:type="dxa"/>
          </w:tblCellMar>
        </w:tblPrEx>
        <w:tc>
          <w:tcPr>
            <w:tcW w:w="4605" w:type="dxa"/>
          </w:tcPr>
          <w:p w:rsidR="005C18B8" w:rsidRPr="005C18B8" w:rsidRDefault="005C18B8" w:rsidP="005C18B8">
            <w:pPr>
              <w:spacing w:after="0" w:line="240" w:lineRule="auto"/>
              <w:jc w:val="both"/>
              <w:rPr>
                <w:rFonts w:ascii="Garamond" w:eastAsia="Calibri" w:hAnsi="Garamond" w:cs="Times New Roman"/>
                <w:lang w:val="ro-RO"/>
              </w:rPr>
            </w:pPr>
            <w:r w:rsidRPr="005C18B8">
              <w:rPr>
                <w:rFonts w:ascii="Garamond" w:eastAsia="Calibri" w:hAnsi="Garamond" w:cs="Times New Roman"/>
                <w:lang w:val="ro-RO"/>
              </w:rPr>
              <w:t>Tükör (egészalakos)</w:t>
            </w:r>
          </w:p>
        </w:tc>
        <w:tc>
          <w:tcPr>
            <w:tcW w:w="4605" w:type="dxa"/>
          </w:tcPr>
          <w:p w:rsidR="005C18B8" w:rsidRPr="005C18B8" w:rsidRDefault="005C18B8" w:rsidP="005C18B8">
            <w:pPr>
              <w:spacing w:after="0" w:line="240" w:lineRule="auto"/>
              <w:rPr>
                <w:rFonts w:ascii="Garamond" w:eastAsia="Calibri" w:hAnsi="Garamond" w:cs="Times New Roman"/>
                <w:lang w:val="ro-RO"/>
              </w:rPr>
            </w:pPr>
            <w:r w:rsidRPr="005C18B8">
              <w:rPr>
                <w:rFonts w:ascii="Garamond" w:eastAsia="Calibri" w:hAnsi="Garamond" w:cs="Times New Roman"/>
                <w:lang w:val="ro-RO"/>
              </w:rPr>
              <w:t>Tantermenként 1</w:t>
            </w:r>
          </w:p>
        </w:tc>
      </w:tr>
      <w:tr w:rsidR="005C18B8" w:rsidRPr="005C18B8" w:rsidTr="00CB0C22">
        <w:tblPrEx>
          <w:tblCellMar>
            <w:top w:w="0" w:type="dxa"/>
            <w:bottom w:w="0" w:type="dxa"/>
          </w:tblCellMar>
        </w:tblPrEx>
        <w:tc>
          <w:tcPr>
            <w:tcW w:w="4605" w:type="dxa"/>
          </w:tcPr>
          <w:p w:rsidR="005C18B8" w:rsidRPr="005C18B8" w:rsidRDefault="005C18B8" w:rsidP="005C18B8">
            <w:pPr>
              <w:spacing w:after="0" w:line="240" w:lineRule="auto"/>
              <w:jc w:val="both"/>
              <w:rPr>
                <w:rFonts w:ascii="Garamond" w:eastAsia="Calibri" w:hAnsi="Garamond" w:cs="Times New Roman"/>
                <w:lang w:val="ro-RO"/>
              </w:rPr>
            </w:pPr>
            <w:r w:rsidRPr="005C18B8">
              <w:rPr>
                <w:rFonts w:ascii="Garamond" w:eastAsia="Calibri" w:hAnsi="Garamond" w:cs="Times New Roman"/>
                <w:lang w:val="ro-RO"/>
              </w:rPr>
              <w:t>Világítástechnika</w:t>
            </w:r>
          </w:p>
        </w:tc>
        <w:tc>
          <w:tcPr>
            <w:tcW w:w="4605" w:type="dxa"/>
          </w:tcPr>
          <w:p w:rsidR="005C18B8" w:rsidRPr="005C18B8" w:rsidRDefault="005C18B8" w:rsidP="005C18B8">
            <w:pPr>
              <w:spacing w:after="0" w:line="240" w:lineRule="auto"/>
              <w:rPr>
                <w:rFonts w:ascii="Garamond" w:eastAsia="Calibri" w:hAnsi="Garamond" w:cs="Times New Roman"/>
                <w:lang w:val="ro-RO"/>
              </w:rPr>
            </w:pPr>
            <w:r w:rsidRPr="005C18B8">
              <w:rPr>
                <w:rFonts w:ascii="Garamond" w:eastAsia="Calibri" w:hAnsi="Garamond" w:cs="Times New Roman"/>
                <w:lang w:val="ro-RO"/>
              </w:rPr>
              <w:t>Tantermenként 1</w:t>
            </w:r>
          </w:p>
        </w:tc>
      </w:tr>
      <w:tr w:rsidR="005C18B8" w:rsidRPr="005C18B8" w:rsidTr="00CB0C22">
        <w:tblPrEx>
          <w:tblCellMar>
            <w:top w:w="0" w:type="dxa"/>
            <w:bottom w:w="0" w:type="dxa"/>
          </w:tblCellMar>
        </w:tblPrEx>
        <w:tc>
          <w:tcPr>
            <w:tcW w:w="4605" w:type="dxa"/>
          </w:tcPr>
          <w:p w:rsidR="005C18B8" w:rsidRPr="005C18B8" w:rsidRDefault="005C18B8" w:rsidP="005C18B8">
            <w:pPr>
              <w:spacing w:after="0" w:line="240" w:lineRule="auto"/>
              <w:jc w:val="both"/>
              <w:rPr>
                <w:rFonts w:ascii="Garamond" w:eastAsia="Calibri" w:hAnsi="Garamond" w:cs="Times New Roman"/>
                <w:lang w:val="ro-RO"/>
              </w:rPr>
            </w:pPr>
            <w:r w:rsidRPr="005C18B8">
              <w:rPr>
                <w:rFonts w:ascii="Garamond" w:eastAsia="Calibri" w:hAnsi="Garamond" w:cs="Times New Roman"/>
                <w:lang w:val="ro-RO"/>
              </w:rPr>
              <w:t>Hangtechnika</w:t>
            </w:r>
          </w:p>
        </w:tc>
        <w:tc>
          <w:tcPr>
            <w:tcW w:w="4605" w:type="dxa"/>
          </w:tcPr>
          <w:p w:rsidR="005C18B8" w:rsidRPr="005C18B8" w:rsidRDefault="005C18B8" w:rsidP="005C18B8">
            <w:pPr>
              <w:spacing w:after="0" w:line="240" w:lineRule="auto"/>
              <w:rPr>
                <w:rFonts w:ascii="Garamond" w:eastAsia="Calibri" w:hAnsi="Garamond" w:cs="Times New Roman"/>
                <w:lang w:val="ro-RO"/>
              </w:rPr>
            </w:pPr>
            <w:r w:rsidRPr="005C18B8">
              <w:rPr>
                <w:rFonts w:ascii="Garamond" w:eastAsia="Calibri" w:hAnsi="Garamond" w:cs="Times New Roman"/>
                <w:lang w:val="ro-RO"/>
              </w:rPr>
              <w:t>Tantermenként 1</w:t>
            </w:r>
          </w:p>
        </w:tc>
      </w:tr>
    </w:tbl>
    <w:p w:rsidR="005C18B8" w:rsidRPr="005C18B8" w:rsidRDefault="005C18B8" w:rsidP="005C18B8">
      <w:pPr>
        <w:spacing w:after="0" w:line="240" w:lineRule="auto"/>
        <w:jc w:val="both"/>
        <w:rPr>
          <w:rFonts w:ascii="Garamond" w:eastAsia="Calibri" w:hAnsi="Garamond" w:cs="Times New Roman"/>
          <w:lang w:val="ro-RO"/>
        </w:rPr>
      </w:pPr>
    </w:p>
    <w:p w:rsidR="005C18B8" w:rsidRPr="005C18B8" w:rsidRDefault="005C18B8" w:rsidP="005C18B8">
      <w:pPr>
        <w:keepNext/>
        <w:spacing w:before="240" w:after="60" w:line="240" w:lineRule="auto"/>
        <w:outlineLvl w:val="1"/>
        <w:rPr>
          <w:rFonts w:ascii="Cambria" w:eastAsia="Times New Roman" w:hAnsi="Cambria" w:cs="Times New Roman"/>
          <w:b/>
          <w:bCs/>
          <w:i/>
          <w:iCs/>
          <w:sz w:val="28"/>
          <w:szCs w:val="28"/>
          <w:lang w:val="ro-RO"/>
        </w:rPr>
      </w:pPr>
      <w:r w:rsidRPr="005C18B8">
        <w:rPr>
          <w:rFonts w:ascii="Cambria" w:eastAsia="Times New Roman" w:hAnsi="Cambria" w:cs="Times New Roman"/>
          <w:b/>
          <w:bCs/>
          <w:i/>
          <w:iCs/>
          <w:sz w:val="28"/>
          <w:szCs w:val="28"/>
          <w:lang w:val="ro-RO"/>
        </w:rPr>
        <w:t>III. Táncművészet – művészeti  ág</w:t>
      </w:r>
    </w:p>
    <w:p w:rsidR="005C18B8" w:rsidRPr="005C18B8" w:rsidRDefault="005C18B8" w:rsidP="005C18B8">
      <w:pPr>
        <w:spacing w:after="0" w:line="240" w:lineRule="auto"/>
        <w:jc w:val="both"/>
        <w:rPr>
          <w:rFonts w:ascii="Garamond" w:eastAsia="Calibri" w:hAnsi="Garamond" w:cs="Times New Roman"/>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32"/>
        <w:gridCol w:w="4530"/>
      </w:tblGrid>
      <w:tr w:rsidR="005C18B8" w:rsidRPr="005C18B8" w:rsidTr="00CB0C22">
        <w:tblPrEx>
          <w:tblCellMar>
            <w:top w:w="0" w:type="dxa"/>
            <w:bottom w:w="0" w:type="dxa"/>
          </w:tblCellMar>
        </w:tblPrEx>
        <w:tc>
          <w:tcPr>
            <w:tcW w:w="4605" w:type="dxa"/>
          </w:tcPr>
          <w:p w:rsidR="005C18B8" w:rsidRPr="005C18B8" w:rsidRDefault="005C18B8" w:rsidP="005C18B8">
            <w:pPr>
              <w:spacing w:after="0" w:line="240" w:lineRule="auto"/>
              <w:jc w:val="center"/>
              <w:rPr>
                <w:rFonts w:ascii="Garamond" w:eastAsia="Calibri" w:hAnsi="Garamond" w:cs="Times New Roman"/>
                <w:b/>
                <w:bCs/>
                <w:sz w:val="28"/>
                <w:lang w:val="ro-RO"/>
              </w:rPr>
            </w:pPr>
            <w:r w:rsidRPr="005C18B8">
              <w:rPr>
                <w:rFonts w:ascii="Garamond" w:eastAsia="Calibri" w:hAnsi="Garamond" w:cs="Times New Roman"/>
                <w:b/>
                <w:bCs/>
                <w:sz w:val="28"/>
                <w:lang w:val="ro-RO"/>
              </w:rPr>
              <w:t>Eszközök, felszerelések</w:t>
            </w:r>
          </w:p>
        </w:tc>
        <w:tc>
          <w:tcPr>
            <w:tcW w:w="4605" w:type="dxa"/>
          </w:tcPr>
          <w:p w:rsidR="005C18B8" w:rsidRPr="005C18B8" w:rsidRDefault="005C18B8" w:rsidP="005C18B8">
            <w:pPr>
              <w:spacing w:after="0" w:line="240" w:lineRule="auto"/>
              <w:jc w:val="center"/>
              <w:rPr>
                <w:rFonts w:ascii="Garamond" w:eastAsia="Calibri" w:hAnsi="Garamond" w:cs="Times New Roman"/>
                <w:b/>
                <w:bCs/>
                <w:sz w:val="28"/>
                <w:lang w:val="ro-RO"/>
              </w:rPr>
            </w:pPr>
            <w:r w:rsidRPr="005C18B8">
              <w:rPr>
                <w:rFonts w:ascii="Garamond" w:eastAsia="Calibri" w:hAnsi="Garamond" w:cs="Times New Roman"/>
                <w:b/>
                <w:bCs/>
                <w:sz w:val="28"/>
                <w:lang w:val="ro-RO"/>
              </w:rPr>
              <w:t>Mennyiségi mutató</w:t>
            </w:r>
          </w:p>
        </w:tc>
      </w:tr>
      <w:tr w:rsidR="005C18B8" w:rsidRPr="005C18B8" w:rsidTr="00CB0C22">
        <w:tblPrEx>
          <w:tblCellMar>
            <w:top w:w="0" w:type="dxa"/>
            <w:bottom w:w="0" w:type="dxa"/>
          </w:tblCellMar>
        </w:tblPrEx>
        <w:tc>
          <w:tcPr>
            <w:tcW w:w="4605" w:type="dxa"/>
            <w:vAlign w:val="center"/>
          </w:tcPr>
          <w:p w:rsidR="005C18B8" w:rsidRPr="005C18B8" w:rsidRDefault="005C18B8" w:rsidP="005C18B8">
            <w:pPr>
              <w:spacing w:after="0" w:line="240" w:lineRule="auto"/>
              <w:rPr>
                <w:rFonts w:ascii="Garamond" w:eastAsia="Times New Roman" w:hAnsi="Garamond" w:cs="Times New Roman"/>
                <w:sz w:val="24"/>
                <w:szCs w:val="24"/>
                <w:lang w:eastAsia="hu-HU"/>
              </w:rPr>
            </w:pPr>
            <w:r w:rsidRPr="005C18B8">
              <w:rPr>
                <w:rFonts w:ascii="Garamond" w:eastAsia="Times New Roman" w:hAnsi="Garamond" w:cs="Times New Roman"/>
                <w:sz w:val="24"/>
                <w:szCs w:val="24"/>
                <w:lang w:eastAsia="hu-HU"/>
              </w:rPr>
              <w:t>Táncterem</w:t>
            </w:r>
          </w:p>
        </w:tc>
        <w:tc>
          <w:tcPr>
            <w:tcW w:w="4605" w:type="dxa"/>
          </w:tcPr>
          <w:p w:rsidR="005C18B8" w:rsidRPr="005C18B8" w:rsidRDefault="005C18B8" w:rsidP="005C18B8">
            <w:pPr>
              <w:spacing w:after="0" w:line="240" w:lineRule="auto"/>
              <w:rPr>
                <w:rFonts w:ascii="Garamond" w:eastAsia="Times New Roman" w:hAnsi="Garamond" w:cs="Times New Roman"/>
                <w:sz w:val="24"/>
                <w:szCs w:val="24"/>
                <w:lang w:eastAsia="hu-HU"/>
              </w:rPr>
            </w:pPr>
            <w:r w:rsidRPr="005C18B8">
              <w:rPr>
                <w:rFonts w:ascii="Garamond" w:eastAsia="Times New Roman" w:hAnsi="Garamond" w:cs="Times New Roman"/>
                <w:sz w:val="24"/>
                <w:szCs w:val="24"/>
                <w:lang w:eastAsia="hu-HU"/>
              </w:rPr>
              <w:t>Székhelyen 1, telephelyenként 1</w:t>
            </w:r>
          </w:p>
        </w:tc>
      </w:tr>
      <w:tr w:rsidR="005C18B8" w:rsidRPr="005C18B8" w:rsidTr="00CB0C22">
        <w:tblPrEx>
          <w:tblCellMar>
            <w:top w:w="0" w:type="dxa"/>
            <w:bottom w:w="0" w:type="dxa"/>
          </w:tblCellMar>
        </w:tblPrEx>
        <w:tc>
          <w:tcPr>
            <w:tcW w:w="4605" w:type="dxa"/>
          </w:tcPr>
          <w:p w:rsidR="005C18B8" w:rsidRPr="005C18B8" w:rsidRDefault="005C18B8" w:rsidP="005C18B8">
            <w:pPr>
              <w:spacing w:after="0" w:line="240" w:lineRule="auto"/>
              <w:jc w:val="both"/>
              <w:rPr>
                <w:rFonts w:ascii="Garamond" w:eastAsia="Calibri" w:hAnsi="Garamond" w:cs="Times New Roman"/>
                <w:lang w:val="ro-RO"/>
              </w:rPr>
            </w:pPr>
            <w:r w:rsidRPr="005C18B8">
              <w:rPr>
                <w:rFonts w:ascii="Garamond" w:eastAsia="Calibri" w:hAnsi="Garamond" w:cs="Times New Roman"/>
                <w:lang w:val="ro-RO"/>
              </w:rPr>
              <w:t>Tanulói öltöző, tusoló</w:t>
            </w:r>
          </w:p>
        </w:tc>
        <w:tc>
          <w:tcPr>
            <w:tcW w:w="4605" w:type="dxa"/>
          </w:tcPr>
          <w:p w:rsidR="005C18B8" w:rsidRPr="005C18B8" w:rsidRDefault="005C18B8" w:rsidP="005C18B8">
            <w:pPr>
              <w:spacing w:after="0" w:line="240" w:lineRule="auto"/>
              <w:rPr>
                <w:rFonts w:ascii="Garamond" w:eastAsia="Calibri" w:hAnsi="Garamond" w:cs="Times New Roman"/>
                <w:lang w:val="ro-RO"/>
              </w:rPr>
            </w:pPr>
            <w:r w:rsidRPr="005C18B8">
              <w:rPr>
                <w:rFonts w:ascii="Garamond" w:eastAsia="Calibri" w:hAnsi="Garamond" w:cs="Times New Roman"/>
                <w:lang w:val="ro-RO"/>
              </w:rPr>
              <w:t>Székhelyen 1, telephelyenként 1</w:t>
            </w:r>
          </w:p>
        </w:tc>
      </w:tr>
      <w:tr w:rsidR="005C18B8" w:rsidRPr="005C18B8" w:rsidTr="00CB0C22">
        <w:tblPrEx>
          <w:tblCellMar>
            <w:top w:w="0" w:type="dxa"/>
            <w:bottom w:w="0" w:type="dxa"/>
          </w:tblCellMar>
        </w:tblPrEx>
        <w:tc>
          <w:tcPr>
            <w:tcW w:w="4605" w:type="dxa"/>
          </w:tcPr>
          <w:p w:rsidR="005C18B8" w:rsidRPr="005C18B8" w:rsidRDefault="005C18B8" w:rsidP="005C18B8">
            <w:pPr>
              <w:spacing w:after="0" w:line="240" w:lineRule="auto"/>
              <w:jc w:val="both"/>
              <w:rPr>
                <w:rFonts w:ascii="Garamond" w:eastAsia="Calibri" w:hAnsi="Garamond" w:cs="Times New Roman"/>
                <w:lang w:val="ro-RO"/>
              </w:rPr>
            </w:pPr>
            <w:r w:rsidRPr="005C18B8">
              <w:rPr>
                <w:rFonts w:ascii="Garamond" w:eastAsia="Calibri" w:hAnsi="Garamond" w:cs="Times New Roman"/>
                <w:lang w:val="ro-RO"/>
              </w:rPr>
              <w:t>Tanári öltöző, tusoló</w:t>
            </w:r>
          </w:p>
        </w:tc>
        <w:tc>
          <w:tcPr>
            <w:tcW w:w="4605" w:type="dxa"/>
          </w:tcPr>
          <w:p w:rsidR="005C18B8" w:rsidRPr="005C18B8" w:rsidRDefault="005C18B8" w:rsidP="005C18B8">
            <w:pPr>
              <w:spacing w:after="0" w:line="240" w:lineRule="auto"/>
              <w:rPr>
                <w:rFonts w:ascii="Garamond" w:eastAsia="Calibri" w:hAnsi="Garamond" w:cs="Times New Roman"/>
                <w:lang w:val="ro-RO"/>
              </w:rPr>
            </w:pPr>
            <w:r w:rsidRPr="005C18B8">
              <w:rPr>
                <w:rFonts w:ascii="Garamond" w:eastAsia="Calibri" w:hAnsi="Garamond" w:cs="Times New Roman"/>
                <w:lang w:val="ro-RO"/>
              </w:rPr>
              <w:t>Székhelyen 1, telephelyenként 1</w:t>
            </w:r>
          </w:p>
        </w:tc>
      </w:tr>
      <w:tr w:rsidR="005C18B8" w:rsidRPr="005C18B8" w:rsidTr="00CB0C22">
        <w:tblPrEx>
          <w:tblCellMar>
            <w:top w:w="0" w:type="dxa"/>
            <w:bottom w:w="0" w:type="dxa"/>
          </w:tblCellMar>
        </w:tblPrEx>
        <w:tc>
          <w:tcPr>
            <w:tcW w:w="4605" w:type="dxa"/>
          </w:tcPr>
          <w:p w:rsidR="005C18B8" w:rsidRPr="005C18B8" w:rsidRDefault="005C18B8" w:rsidP="005C18B8">
            <w:pPr>
              <w:spacing w:after="0" w:line="240" w:lineRule="auto"/>
              <w:jc w:val="both"/>
              <w:rPr>
                <w:rFonts w:ascii="Garamond" w:eastAsia="Calibri" w:hAnsi="Garamond" w:cs="Times New Roman"/>
                <w:lang w:val="ro-RO"/>
              </w:rPr>
            </w:pPr>
            <w:r w:rsidRPr="005C18B8">
              <w:rPr>
                <w:rFonts w:ascii="Garamond" w:eastAsia="Calibri" w:hAnsi="Garamond" w:cs="Times New Roman"/>
                <w:lang w:val="ro-RO"/>
              </w:rPr>
              <w:t>Kellék és jelmeztár</w:t>
            </w:r>
          </w:p>
        </w:tc>
        <w:tc>
          <w:tcPr>
            <w:tcW w:w="4605" w:type="dxa"/>
          </w:tcPr>
          <w:p w:rsidR="005C18B8" w:rsidRPr="005C18B8" w:rsidRDefault="005C18B8" w:rsidP="005C18B8">
            <w:pPr>
              <w:spacing w:after="0" w:line="240" w:lineRule="auto"/>
              <w:rPr>
                <w:rFonts w:ascii="Garamond" w:eastAsia="Calibri" w:hAnsi="Garamond" w:cs="Times New Roman"/>
                <w:lang w:val="ro-RO"/>
              </w:rPr>
            </w:pPr>
            <w:r w:rsidRPr="005C18B8">
              <w:rPr>
                <w:rFonts w:ascii="Garamond" w:eastAsia="Calibri" w:hAnsi="Garamond" w:cs="Times New Roman"/>
                <w:lang w:val="ro-RO"/>
              </w:rPr>
              <w:t>Székhelyen 1, telephelyenként 1</w:t>
            </w:r>
          </w:p>
        </w:tc>
      </w:tr>
      <w:tr w:rsidR="005C18B8" w:rsidRPr="005C18B8" w:rsidTr="00CB0C22">
        <w:tblPrEx>
          <w:tblCellMar>
            <w:top w:w="0" w:type="dxa"/>
            <w:bottom w:w="0" w:type="dxa"/>
          </w:tblCellMar>
        </w:tblPrEx>
        <w:tc>
          <w:tcPr>
            <w:tcW w:w="4605" w:type="dxa"/>
          </w:tcPr>
          <w:p w:rsidR="005C18B8" w:rsidRPr="005C18B8" w:rsidRDefault="005C18B8" w:rsidP="005C18B8">
            <w:pPr>
              <w:spacing w:after="0" w:line="240" w:lineRule="auto"/>
              <w:jc w:val="both"/>
              <w:rPr>
                <w:rFonts w:ascii="Garamond" w:eastAsia="Calibri" w:hAnsi="Garamond" w:cs="Times New Roman"/>
                <w:lang w:val="ro-RO"/>
              </w:rPr>
            </w:pPr>
            <w:r w:rsidRPr="005C18B8">
              <w:rPr>
                <w:rFonts w:ascii="Garamond" w:eastAsia="Calibri" w:hAnsi="Garamond" w:cs="Times New Roman"/>
                <w:lang w:val="ro-RO"/>
              </w:rPr>
              <w:t>Ruhatároló fogas</w:t>
            </w:r>
          </w:p>
        </w:tc>
        <w:tc>
          <w:tcPr>
            <w:tcW w:w="4605" w:type="dxa"/>
          </w:tcPr>
          <w:p w:rsidR="005C18B8" w:rsidRPr="005C18B8" w:rsidRDefault="005C18B8" w:rsidP="005C18B8">
            <w:pPr>
              <w:spacing w:after="0" w:line="240" w:lineRule="auto"/>
              <w:rPr>
                <w:rFonts w:ascii="Garamond" w:eastAsia="Calibri" w:hAnsi="Garamond" w:cs="Times New Roman"/>
                <w:lang w:val="ro-RO"/>
              </w:rPr>
            </w:pPr>
            <w:r w:rsidRPr="005C18B8">
              <w:rPr>
                <w:rFonts w:ascii="Garamond" w:eastAsia="Calibri" w:hAnsi="Garamond" w:cs="Times New Roman"/>
                <w:lang w:val="ro-RO"/>
              </w:rPr>
              <w:t>Tantermenként 1</w:t>
            </w:r>
          </w:p>
        </w:tc>
      </w:tr>
      <w:tr w:rsidR="005C18B8" w:rsidRPr="005C18B8" w:rsidTr="00CB0C22">
        <w:tblPrEx>
          <w:tblCellMar>
            <w:top w:w="0" w:type="dxa"/>
            <w:bottom w:w="0" w:type="dxa"/>
          </w:tblCellMar>
        </w:tblPrEx>
        <w:tc>
          <w:tcPr>
            <w:tcW w:w="4605" w:type="dxa"/>
          </w:tcPr>
          <w:p w:rsidR="005C18B8" w:rsidRPr="005C18B8" w:rsidRDefault="005C18B8" w:rsidP="005C18B8">
            <w:pPr>
              <w:spacing w:after="0" w:line="240" w:lineRule="auto"/>
              <w:jc w:val="both"/>
              <w:rPr>
                <w:rFonts w:ascii="Garamond" w:eastAsia="Calibri" w:hAnsi="Garamond" w:cs="Times New Roman"/>
                <w:lang w:val="ro-RO"/>
              </w:rPr>
            </w:pPr>
            <w:r w:rsidRPr="005C18B8">
              <w:rPr>
                <w:rFonts w:ascii="Garamond" w:eastAsia="Calibri" w:hAnsi="Garamond" w:cs="Times New Roman"/>
                <w:lang w:val="ro-RO"/>
              </w:rPr>
              <w:t>CD-s magnó</w:t>
            </w:r>
          </w:p>
        </w:tc>
        <w:tc>
          <w:tcPr>
            <w:tcW w:w="4605" w:type="dxa"/>
          </w:tcPr>
          <w:p w:rsidR="005C18B8" w:rsidRPr="005C18B8" w:rsidRDefault="005C18B8" w:rsidP="005C18B8">
            <w:pPr>
              <w:spacing w:after="0" w:line="240" w:lineRule="auto"/>
              <w:rPr>
                <w:rFonts w:ascii="Garamond" w:eastAsia="Calibri" w:hAnsi="Garamond" w:cs="Times New Roman"/>
                <w:lang w:val="ro-RO"/>
              </w:rPr>
            </w:pPr>
            <w:r w:rsidRPr="005C18B8">
              <w:rPr>
                <w:rFonts w:ascii="Garamond" w:eastAsia="Calibri" w:hAnsi="Garamond" w:cs="Times New Roman"/>
                <w:lang w:val="ro-RO"/>
              </w:rPr>
              <w:t>Tantermenként 1</w:t>
            </w:r>
          </w:p>
        </w:tc>
      </w:tr>
      <w:tr w:rsidR="005C18B8" w:rsidRPr="005C18B8" w:rsidTr="00CB0C22">
        <w:tblPrEx>
          <w:tblCellMar>
            <w:top w:w="0" w:type="dxa"/>
            <w:bottom w:w="0" w:type="dxa"/>
          </w:tblCellMar>
        </w:tblPrEx>
        <w:tc>
          <w:tcPr>
            <w:tcW w:w="4605" w:type="dxa"/>
          </w:tcPr>
          <w:p w:rsidR="005C18B8" w:rsidRPr="005C18B8" w:rsidRDefault="005C18B8" w:rsidP="005C18B8">
            <w:pPr>
              <w:spacing w:after="0" w:line="240" w:lineRule="auto"/>
              <w:jc w:val="both"/>
              <w:rPr>
                <w:rFonts w:ascii="Garamond" w:eastAsia="Calibri" w:hAnsi="Garamond" w:cs="Times New Roman"/>
                <w:lang w:val="ro-RO"/>
              </w:rPr>
            </w:pPr>
            <w:r w:rsidRPr="005C18B8">
              <w:rPr>
                <w:rFonts w:ascii="Garamond" w:eastAsia="Calibri" w:hAnsi="Garamond" w:cs="Times New Roman"/>
                <w:lang w:val="ro-RO"/>
              </w:rPr>
              <w:t>TV, videó lejátszó</w:t>
            </w:r>
          </w:p>
        </w:tc>
        <w:tc>
          <w:tcPr>
            <w:tcW w:w="4605" w:type="dxa"/>
          </w:tcPr>
          <w:p w:rsidR="005C18B8" w:rsidRPr="005C18B8" w:rsidRDefault="005C18B8" w:rsidP="005C18B8">
            <w:pPr>
              <w:spacing w:after="0" w:line="240" w:lineRule="auto"/>
              <w:rPr>
                <w:rFonts w:ascii="Garamond" w:eastAsia="Calibri" w:hAnsi="Garamond" w:cs="Times New Roman"/>
                <w:lang w:val="ro-RO"/>
              </w:rPr>
            </w:pPr>
            <w:r w:rsidRPr="005C18B8">
              <w:rPr>
                <w:rFonts w:ascii="Garamond" w:eastAsia="Calibri" w:hAnsi="Garamond" w:cs="Times New Roman"/>
                <w:lang w:val="ro-RO"/>
              </w:rPr>
              <w:t>Tantermenként 1</w:t>
            </w:r>
          </w:p>
        </w:tc>
      </w:tr>
      <w:tr w:rsidR="005C18B8" w:rsidRPr="005C18B8" w:rsidTr="00CB0C22">
        <w:tblPrEx>
          <w:tblCellMar>
            <w:top w:w="0" w:type="dxa"/>
            <w:bottom w:w="0" w:type="dxa"/>
          </w:tblCellMar>
        </w:tblPrEx>
        <w:tc>
          <w:tcPr>
            <w:tcW w:w="4605" w:type="dxa"/>
          </w:tcPr>
          <w:p w:rsidR="005C18B8" w:rsidRPr="005C18B8" w:rsidRDefault="005C18B8" w:rsidP="005C18B8">
            <w:pPr>
              <w:spacing w:after="0" w:line="240" w:lineRule="auto"/>
              <w:jc w:val="both"/>
              <w:rPr>
                <w:rFonts w:ascii="Garamond" w:eastAsia="Calibri" w:hAnsi="Garamond" w:cs="Times New Roman"/>
                <w:lang w:val="ro-RO"/>
              </w:rPr>
            </w:pPr>
            <w:r w:rsidRPr="005C18B8">
              <w:rPr>
                <w:rFonts w:ascii="Garamond" w:eastAsia="Calibri" w:hAnsi="Garamond" w:cs="Times New Roman"/>
                <w:lang w:val="ro-RO"/>
              </w:rPr>
              <w:t>Videokamera</w:t>
            </w:r>
          </w:p>
        </w:tc>
        <w:tc>
          <w:tcPr>
            <w:tcW w:w="4605" w:type="dxa"/>
          </w:tcPr>
          <w:p w:rsidR="005C18B8" w:rsidRPr="005C18B8" w:rsidRDefault="005C18B8" w:rsidP="005C18B8">
            <w:pPr>
              <w:spacing w:after="0" w:line="240" w:lineRule="auto"/>
              <w:rPr>
                <w:rFonts w:ascii="Garamond" w:eastAsia="Calibri" w:hAnsi="Garamond" w:cs="Times New Roman"/>
                <w:lang w:val="ro-RO"/>
              </w:rPr>
            </w:pPr>
            <w:r w:rsidRPr="005C18B8">
              <w:rPr>
                <w:rFonts w:ascii="Garamond" w:eastAsia="Calibri" w:hAnsi="Garamond" w:cs="Times New Roman"/>
                <w:lang w:val="ro-RO"/>
              </w:rPr>
              <w:t>Tanszakonként 1</w:t>
            </w:r>
          </w:p>
        </w:tc>
      </w:tr>
      <w:tr w:rsidR="005C18B8" w:rsidRPr="005C18B8" w:rsidTr="00CB0C22">
        <w:tblPrEx>
          <w:tblCellMar>
            <w:top w:w="0" w:type="dxa"/>
            <w:bottom w:w="0" w:type="dxa"/>
          </w:tblCellMar>
        </w:tblPrEx>
        <w:tc>
          <w:tcPr>
            <w:tcW w:w="4605" w:type="dxa"/>
          </w:tcPr>
          <w:p w:rsidR="005C18B8" w:rsidRPr="005C18B8" w:rsidRDefault="005C18B8" w:rsidP="005C18B8">
            <w:pPr>
              <w:spacing w:after="0" w:line="240" w:lineRule="auto"/>
              <w:jc w:val="both"/>
              <w:rPr>
                <w:rFonts w:ascii="Garamond" w:eastAsia="Calibri" w:hAnsi="Garamond" w:cs="Times New Roman"/>
                <w:lang w:val="ro-RO"/>
              </w:rPr>
            </w:pPr>
            <w:r w:rsidRPr="005C18B8">
              <w:rPr>
                <w:rFonts w:ascii="Garamond" w:eastAsia="Calibri" w:hAnsi="Garamond" w:cs="Times New Roman"/>
                <w:lang w:val="ro-RO"/>
              </w:rPr>
              <w:t>Fény és hangtechnika</w:t>
            </w:r>
          </w:p>
        </w:tc>
        <w:tc>
          <w:tcPr>
            <w:tcW w:w="4605" w:type="dxa"/>
          </w:tcPr>
          <w:p w:rsidR="005C18B8" w:rsidRPr="005C18B8" w:rsidRDefault="005C18B8" w:rsidP="005C18B8">
            <w:pPr>
              <w:spacing w:after="0" w:line="240" w:lineRule="auto"/>
              <w:rPr>
                <w:rFonts w:ascii="Garamond" w:eastAsia="Calibri" w:hAnsi="Garamond" w:cs="Times New Roman"/>
                <w:lang w:val="ro-RO"/>
              </w:rPr>
            </w:pPr>
            <w:r w:rsidRPr="005C18B8">
              <w:rPr>
                <w:rFonts w:ascii="Garamond" w:eastAsia="Calibri" w:hAnsi="Garamond" w:cs="Times New Roman"/>
                <w:lang w:val="ro-RO"/>
              </w:rPr>
              <w:t>Tanszakonként 1</w:t>
            </w:r>
          </w:p>
        </w:tc>
      </w:tr>
      <w:tr w:rsidR="005C18B8" w:rsidRPr="005C18B8" w:rsidTr="00CB0C22">
        <w:tblPrEx>
          <w:tblCellMar>
            <w:top w:w="0" w:type="dxa"/>
            <w:bottom w:w="0" w:type="dxa"/>
          </w:tblCellMar>
        </w:tblPrEx>
        <w:tc>
          <w:tcPr>
            <w:tcW w:w="4605" w:type="dxa"/>
          </w:tcPr>
          <w:p w:rsidR="005C18B8" w:rsidRPr="005C18B8" w:rsidRDefault="005C18B8" w:rsidP="005C18B8">
            <w:pPr>
              <w:spacing w:after="0" w:line="240" w:lineRule="auto"/>
              <w:jc w:val="both"/>
              <w:rPr>
                <w:rFonts w:ascii="Garamond" w:eastAsia="Calibri" w:hAnsi="Garamond" w:cs="Times New Roman"/>
                <w:lang w:val="ro-RO"/>
              </w:rPr>
            </w:pPr>
            <w:r w:rsidRPr="005C18B8">
              <w:rPr>
                <w:rFonts w:ascii="Garamond" w:eastAsia="Calibri" w:hAnsi="Garamond" w:cs="Times New Roman"/>
                <w:lang w:val="ro-RO"/>
              </w:rPr>
              <w:t>Tükörfal</w:t>
            </w:r>
          </w:p>
        </w:tc>
        <w:tc>
          <w:tcPr>
            <w:tcW w:w="4605" w:type="dxa"/>
          </w:tcPr>
          <w:p w:rsidR="005C18B8" w:rsidRPr="005C18B8" w:rsidRDefault="005C18B8" w:rsidP="005C18B8">
            <w:pPr>
              <w:spacing w:after="0" w:line="240" w:lineRule="auto"/>
              <w:rPr>
                <w:rFonts w:ascii="Garamond" w:eastAsia="Calibri" w:hAnsi="Garamond" w:cs="Times New Roman"/>
                <w:lang w:val="ro-RO"/>
              </w:rPr>
            </w:pPr>
            <w:r w:rsidRPr="005C18B8">
              <w:rPr>
                <w:rFonts w:ascii="Garamond" w:eastAsia="Calibri" w:hAnsi="Garamond" w:cs="Times New Roman"/>
                <w:lang w:val="ro-RO"/>
              </w:rPr>
              <w:t>Termenként 1 (legalább egy oldalon)</w:t>
            </w:r>
          </w:p>
        </w:tc>
      </w:tr>
    </w:tbl>
    <w:p w:rsidR="005C18B8" w:rsidRPr="005C18B8" w:rsidRDefault="005C18B8" w:rsidP="005C18B8">
      <w:pPr>
        <w:spacing w:after="0" w:line="240" w:lineRule="auto"/>
        <w:jc w:val="both"/>
        <w:rPr>
          <w:rFonts w:ascii="Garamond" w:eastAsia="Calibri" w:hAnsi="Garamond" w:cs="Times New Roman"/>
          <w:lang w:val="ro-RO"/>
        </w:rPr>
      </w:pPr>
    </w:p>
    <w:p w:rsidR="005C18B8" w:rsidRPr="005C18B8" w:rsidRDefault="005C18B8" w:rsidP="005C18B8">
      <w:pPr>
        <w:keepNext/>
        <w:spacing w:before="240" w:after="60" w:line="240" w:lineRule="auto"/>
        <w:outlineLvl w:val="2"/>
        <w:rPr>
          <w:rFonts w:ascii="Cambria" w:eastAsia="Times New Roman" w:hAnsi="Cambria" w:cs="Times New Roman"/>
          <w:i/>
          <w:iCs/>
          <w:caps/>
          <w:sz w:val="24"/>
          <w:szCs w:val="26"/>
          <w:lang w:val="ro-RO"/>
        </w:rPr>
      </w:pPr>
    </w:p>
    <w:p w:rsidR="005C18B8" w:rsidRPr="005C18B8" w:rsidRDefault="005C18B8" w:rsidP="005C18B8">
      <w:pPr>
        <w:keepNext/>
        <w:spacing w:before="240" w:after="60" w:line="240" w:lineRule="auto"/>
        <w:outlineLvl w:val="2"/>
        <w:rPr>
          <w:rFonts w:ascii="Cambria" w:eastAsia="Times New Roman" w:hAnsi="Cambria" w:cs="Times New Roman"/>
          <w:i/>
          <w:iCs/>
          <w:caps/>
          <w:sz w:val="24"/>
          <w:szCs w:val="26"/>
          <w:lang w:val="ro-RO"/>
        </w:rPr>
      </w:pPr>
    </w:p>
    <w:p w:rsidR="005C18B8" w:rsidRPr="005C18B8" w:rsidRDefault="005C18B8" w:rsidP="005C18B8">
      <w:pPr>
        <w:keepNext/>
        <w:spacing w:before="240" w:after="60" w:line="240" w:lineRule="auto"/>
        <w:outlineLvl w:val="2"/>
        <w:rPr>
          <w:rFonts w:ascii="Cambria" w:eastAsia="Times New Roman" w:hAnsi="Cambria" w:cs="Times New Roman"/>
          <w:i/>
          <w:iCs/>
          <w:caps/>
          <w:sz w:val="24"/>
          <w:szCs w:val="26"/>
          <w:lang w:val="ro-RO"/>
        </w:rPr>
      </w:pPr>
      <w:r w:rsidRPr="005C18B8">
        <w:rPr>
          <w:rFonts w:ascii="Cambria" w:eastAsia="Times New Roman" w:hAnsi="Cambria" w:cs="Times New Roman"/>
          <w:i/>
          <w:iCs/>
          <w:caps/>
          <w:sz w:val="24"/>
          <w:szCs w:val="26"/>
          <w:lang w:val="ro-RO"/>
        </w:rPr>
        <w:t>IV. 9. Iskolánk hagyományai</w:t>
      </w:r>
    </w:p>
    <w:p w:rsidR="005C18B8" w:rsidRPr="005C18B8" w:rsidRDefault="005C18B8" w:rsidP="005C18B8">
      <w:pPr>
        <w:spacing w:after="0" w:line="240" w:lineRule="auto"/>
        <w:jc w:val="both"/>
        <w:rPr>
          <w:rFonts w:ascii="Garamond" w:eastAsia="Calibri" w:hAnsi="Garamond" w:cs="Times New Roman"/>
          <w:lang w:val="ro-RO"/>
        </w:rPr>
      </w:pPr>
    </w:p>
    <w:p w:rsidR="005C18B8" w:rsidRPr="005C18B8" w:rsidRDefault="005C18B8" w:rsidP="005C18B8">
      <w:pPr>
        <w:spacing w:after="0" w:line="240" w:lineRule="auto"/>
        <w:jc w:val="both"/>
        <w:rPr>
          <w:rFonts w:ascii="Garamond" w:eastAsia="Calibri" w:hAnsi="Garamond" w:cs="Times New Roman"/>
          <w:lang w:val="ro-RO"/>
        </w:rPr>
      </w:pPr>
      <w:r w:rsidRPr="005C18B8">
        <w:rPr>
          <w:rFonts w:ascii="Garamond" w:eastAsia="Calibri" w:hAnsi="Garamond" w:cs="Times New Roman"/>
          <w:lang w:val="ro-RO"/>
        </w:rPr>
        <w:t xml:space="preserve">Iskolánknak egyik legfontosabb jellemzője, hogy kistérségi oktatási együttműködés keretében működik. Így egyes csoportjainknak fontos feladatai vannak az anyaiskolák éves működésében, az ottani hagyományok folytatásában. </w:t>
      </w:r>
    </w:p>
    <w:p w:rsidR="005C18B8" w:rsidRPr="005C18B8" w:rsidRDefault="005C18B8" w:rsidP="005C18B8">
      <w:pPr>
        <w:spacing w:after="0" w:line="240" w:lineRule="auto"/>
        <w:jc w:val="both"/>
        <w:rPr>
          <w:rFonts w:ascii="Garamond" w:eastAsia="Calibri" w:hAnsi="Garamond" w:cs="Times New Roman"/>
          <w:lang w:val="ro-RO"/>
        </w:rPr>
      </w:pPr>
    </w:p>
    <w:p w:rsidR="005C18B8" w:rsidRPr="005C18B8" w:rsidRDefault="005C18B8" w:rsidP="005C18B8">
      <w:pPr>
        <w:spacing w:after="0" w:line="240" w:lineRule="auto"/>
        <w:jc w:val="both"/>
        <w:rPr>
          <w:rFonts w:ascii="Garamond" w:eastAsia="Calibri" w:hAnsi="Garamond" w:cs="Times New Roman"/>
          <w:lang w:val="ro-RO"/>
        </w:rPr>
      </w:pPr>
      <w:r w:rsidRPr="005C18B8">
        <w:rPr>
          <w:rFonts w:ascii="Garamond" w:eastAsia="Calibri" w:hAnsi="Garamond" w:cs="Times New Roman"/>
          <w:lang w:val="ro-RO"/>
        </w:rPr>
        <w:t>Térségi művészeti alkalmak:</w:t>
      </w:r>
    </w:p>
    <w:p w:rsidR="005C18B8" w:rsidRPr="005C18B8" w:rsidRDefault="005C18B8" w:rsidP="005C18B8">
      <w:pPr>
        <w:spacing w:after="0" w:line="240" w:lineRule="auto"/>
        <w:jc w:val="both"/>
        <w:rPr>
          <w:rFonts w:ascii="Garamond" w:eastAsia="Calibri" w:hAnsi="Garamond" w:cs="Times New Roman"/>
          <w:lang w:val="ro-RO"/>
        </w:rPr>
      </w:pPr>
    </w:p>
    <w:p w:rsidR="005C18B8" w:rsidRPr="005C18B8" w:rsidRDefault="005C18B8" w:rsidP="005C18B8">
      <w:pPr>
        <w:spacing w:after="0" w:line="240" w:lineRule="auto"/>
        <w:jc w:val="both"/>
        <w:rPr>
          <w:rFonts w:ascii="Garamond" w:eastAsia="Calibri" w:hAnsi="Garamond" w:cs="Times New Roman"/>
          <w:lang w:val="ro-RO"/>
        </w:rPr>
      </w:pPr>
      <w:r w:rsidRPr="005C18B8">
        <w:rPr>
          <w:rFonts w:ascii="Garamond" w:eastAsia="Calibri" w:hAnsi="Garamond" w:cs="Times New Roman"/>
          <w:lang w:val="ro-RO"/>
        </w:rPr>
        <w:t>Ady Endre szavalóverseny        november</w:t>
      </w:r>
    </w:p>
    <w:p w:rsidR="005C18B8" w:rsidRPr="005C18B8" w:rsidRDefault="005C18B8" w:rsidP="005C18B8">
      <w:pPr>
        <w:spacing w:after="0" w:line="240" w:lineRule="auto"/>
        <w:jc w:val="both"/>
        <w:rPr>
          <w:rFonts w:ascii="Garamond" w:eastAsia="Calibri" w:hAnsi="Garamond" w:cs="Times New Roman"/>
          <w:lang w:val="ro-RO"/>
        </w:rPr>
      </w:pPr>
      <w:r w:rsidRPr="005C18B8">
        <w:rPr>
          <w:rFonts w:ascii="Garamond" w:eastAsia="Calibri" w:hAnsi="Garamond" w:cs="Times New Roman"/>
          <w:lang w:val="ro-RO"/>
        </w:rPr>
        <w:t>Gyermek néptánc találkozó       Pünkösdi Művészeti Fesztivál</w:t>
      </w:r>
    </w:p>
    <w:p w:rsidR="005C18B8" w:rsidRPr="005C18B8" w:rsidRDefault="005C18B8" w:rsidP="005C18B8">
      <w:pPr>
        <w:spacing w:after="0" w:line="240" w:lineRule="auto"/>
        <w:jc w:val="both"/>
        <w:rPr>
          <w:rFonts w:ascii="Garamond" w:eastAsia="Calibri" w:hAnsi="Garamond" w:cs="Times New Roman"/>
          <w:lang w:val="ro-RO"/>
        </w:rPr>
      </w:pPr>
      <w:r w:rsidRPr="005C18B8">
        <w:rPr>
          <w:rFonts w:ascii="Garamond" w:eastAsia="Calibri" w:hAnsi="Garamond" w:cs="Times New Roman"/>
          <w:lang w:val="ro-RO"/>
        </w:rPr>
        <w:lastRenderedPageBreak/>
        <w:t>Gyermek Képzőművészeti pályázatok évente legalább egyszer</w:t>
      </w:r>
    </w:p>
    <w:p w:rsidR="005C18B8" w:rsidRPr="005C18B8" w:rsidRDefault="005C18B8" w:rsidP="005C18B8">
      <w:pPr>
        <w:spacing w:after="0" w:line="240" w:lineRule="auto"/>
        <w:jc w:val="both"/>
        <w:rPr>
          <w:rFonts w:ascii="Garamond" w:eastAsia="Calibri" w:hAnsi="Garamond" w:cs="Times New Roman"/>
          <w:lang w:val="ro-RO"/>
        </w:rPr>
      </w:pPr>
      <w:r w:rsidRPr="005C18B8">
        <w:rPr>
          <w:rFonts w:ascii="Garamond" w:eastAsia="Calibri" w:hAnsi="Garamond" w:cs="Times New Roman"/>
          <w:lang w:val="ro-RO"/>
        </w:rPr>
        <w:t>Színjátszó találkozó                   május</w:t>
      </w:r>
    </w:p>
    <w:p w:rsidR="005C107A" w:rsidRDefault="005C107A">
      <w:bookmarkStart w:id="0" w:name="_GoBack"/>
      <w:bookmarkEnd w:id="0"/>
    </w:p>
    <w:sectPr w:rsidR="005C107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ArialMT">
    <w:altName w:val="Yu Gothic UI"/>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30B2685A"/>
    <w:multiLevelType w:val="hybridMultilevel"/>
    <w:tmpl w:val="1DC2EE50"/>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3C496FBC"/>
    <w:multiLevelType w:val="singleLevel"/>
    <w:tmpl w:val="A66AA8C2"/>
    <w:lvl w:ilvl="0">
      <w:numFmt w:val="bullet"/>
      <w:lvlText w:val="-"/>
      <w:lvlJc w:val="left"/>
      <w:pPr>
        <w:tabs>
          <w:tab w:val="num" w:pos="360"/>
        </w:tabs>
        <w:ind w:left="340" w:hanging="340"/>
      </w:pPr>
      <w:rPr>
        <w:rFonts w:hint="default"/>
      </w:rPr>
    </w:lvl>
  </w:abstractNum>
  <w:abstractNum w:abstractNumId="3" w15:restartNumberingAfterBreak="0">
    <w:nsid w:val="402F0CB6"/>
    <w:multiLevelType w:val="hybridMultilevel"/>
    <w:tmpl w:val="87DC8186"/>
    <w:lvl w:ilvl="0" w:tplc="797E7138">
      <w:start w:val="8"/>
      <w:numFmt w:val="bullet"/>
      <w:lvlText w:val="-"/>
      <w:lvlJc w:val="left"/>
      <w:pPr>
        <w:tabs>
          <w:tab w:val="num" w:pos="1068"/>
        </w:tabs>
        <w:ind w:left="1068" w:hanging="360"/>
      </w:pPr>
      <w:rPr>
        <w:rFonts w:ascii="Times New Roman" w:eastAsia="Times New Roman" w:hAnsi="Times New Roman" w:cs="Times New Roman" w:hint="default"/>
      </w:rPr>
    </w:lvl>
    <w:lvl w:ilvl="1" w:tplc="040E0003">
      <w:start w:val="1"/>
      <w:numFmt w:val="bullet"/>
      <w:lvlText w:val="o"/>
      <w:lvlJc w:val="left"/>
      <w:pPr>
        <w:tabs>
          <w:tab w:val="num" w:pos="1788"/>
        </w:tabs>
        <w:ind w:left="1788" w:hanging="360"/>
      </w:pPr>
      <w:rPr>
        <w:rFonts w:ascii="Courier New" w:hAnsi="Courier New" w:hint="default"/>
      </w:rPr>
    </w:lvl>
    <w:lvl w:ilvl="2" w:tplc="040E0005" w:tentative="1">
      <w:start w:val="1"/>
      <w:numFmt w:val="bullet"/>
      <w:lvlText w:val=""/>
      <w:lvlJc w:val="left"/>
      <w:pPr>
        <w:tabs>
          <w:tab w:val="num" w:pos="2508"/>
        </w:tabs>
        <w:ind w:left="2508" w:hanging="360"/>
      </w:pPr>
      <w:rPr>
        <w:rFonts w:ascii="Wingdings" w:hAnsi="Wingdings" w:hint="default"/>
      </w:rPr>
    </w:lvl>
    <w:lvl w:ilvl="3" w:tplc="040E0001" w:tentative="1">
      <w:start w:val="1"/>
      <w:numFmt w:val="bullet"/>
      <w:lvlText w:val=""/>
      <w:lvlJc w:val="left"/>
      <w:pPr>
        <w:tabs>
          <w:tab w:val="num" w:pos="3228"/>
        </w:tabs>
        <w:ind w:left="3228" w:hanging="360"/>
      </w:pPr>
      <w:rPr>
        <w:rFonts w:ascii="Symbol" w:hAnsi="Symbol" w:hint="default"/>
      </w:rPr>
    </w:lvl>
    <w:lvl w:ilvl="4" w:tplc="040E0003" w:tentative="1">
      <w:start w:val="1"/>
      <w:numFmt w:val="bullet"/>
      <w:lvlText w:val="o"/>
      <w:lvlJc w:val="left"/>
      <w:pPr>
        <w:tabs>
          <w:tab w:val="num" w:pos="3948"/>
        </w:tabs>
        <w:ind w:left="3948" w:hanging="360"/>
      </w:pPr>
      <w:rPr>
        <w:rFonts w:ascii="Courier New" w:hAnsi="Courier New" w:hint="default"/>
      </w:rPr>
    </w:lvl>
    <w:lvl w:ilvl="5" w:tplc="040E0005" w:tentative="1">
      <w:start w:val="1"/>
      <w:numFmt w:val="bullet"/>
      <w:lvlText w:val=""/>
      <w:lvlJc w:val="left"/>
      <w:pPr>
        <w:tabs>
          <w:tab w:val="num" w:pos="4668"/>
        </w:tabs>
        <w:ind w:left="4668" w:hanging="360"/>
      </w:pPr>
      <w:rPr>
        <w:rFonts w:ascii="Wingdings" w:hAnsi="Wingdings" w:hint="default"/>
      </w:rPr>
    </w:lvl>
    <w:lvl w:ilvl="6" w:tplc="040E0001" w:tentative="1">
      <w:start w:val="1"/>
      <w:numFmt w:val="bullet"/>
      <w:lvlText w:val=""/>
      <w:lvlJc w:val="left"/>
      <w:pPr>
        <w:tabs>
          <w:tab w:val="num" w:pos="5388"/>
        </w:tabs>
        <w:ind w:left="5388" w:hanging="360"/>
      </w:pPr>
      <w:rPr>
        <w:rFonts w:ascii="Symbol" w:hAnsi="Symbol" w:hint="default"/>
      </w:rPr>
    </w:lvl>
    <w:lvl w:ilvl="7" w:tplc="040E0003" w:tentative="1">
      <w:start w:val="1"/>
      <w:numFmt w:val="bullet"/>
      <w:lvlText w:val="o"/>
      <w:lvlJc w:val="left"/>
      <w:pPr>
        <w:tabs>
          <w:tab w:val="num" w:pos="6108"/>
        </w:tabs>
        <w:ind w:left="6108" w:hanging="360"/>
      </w:pPr>
      <w:rPr>
        <w:rFonts w:ascii="Courier New" w:hAnsi="Courier New" w:hint="default"/>
      </w:rPr>
    </w:lvl>
    <w:lvl w:ilvl="8" w:tplc="040E0005" w:tentative="1">
      <w:start w:val="1"/>
      <w:numFmt w:val="bullet"/>
      <w:lvlText w:val=""/>
      <w:lvlJc w:val="left"/>
      <w:pPr>
        <w:tabs>
          <w:tab w:val="num" w:pos="6828"/>
        </w:tabs>
        <w:ind w:left="6828" w:hanging="360"/>
      </w:pPr>
      <w:rPr>
        <w:rFonts w:ascii="Wingdings" w:hAnsi="Wingdings" w:hint="default"/>
      </w:rPr>
    </w:lvl>
  </w:abstractNum>
  <w:abstractNum w:abstractNumId="4" w15:restartNumberingAfterBreak="0">
    <w:nsid w:val="6752065E"/>
    <w:multiLevelType w:val="hybridMultilevel"/>
    <w:tmpl w:val="CF16FD7E"/>
    <w:lvl w:ilvl="0" w:tplc="040E0001">
      <w:start w:val="1"/>
      <w:numFmt w:val="bullet"/>
      <w:lvlText w:val=""/>
      <w:lvlJc w:val="left"/>
      <w:pPr>
        <w:tabs>
          <w:tab w:val="num" w:pos="361"/>
        </w:tabs>
        <w:ind w:left="361" w:hanging="360"/>
      </w:pPr>
      <w:rPr>
        <w:rFonts w:ascii="Symbol" w:hAnsi="Symbol" w:hint="default"/>
      </w:rPr>
    </w:lvl>
    <w:lvl w:ilvl="1" w:tplc="040E0003" w:tentative="1">
      <w:start w:val="1"/>
      <w:numFmt w:val="bullet"/>
      <w:lvlText w:val="o"/>
      <w:lvlJc w:val="left"/>
      <w:pPr>
        <w:tabs>
          <w:tab w:val="num" w:pos="1081"/>
        </w:tabs>
        <w:ind w:left="1081" w:hanging="360"/>
      </w:pPr>
      <w:rPr>
        <w:rFonts w:ascii="Courier New" w:hAnsi="Courier New" w:hint="default"/>
      </w:rPr>
    </w:lvl>
    <w:lvl w:ilvl="2" w:tplc="040E0005" w:tentative="1">
      <w:start w:val="1"/>
      <w:numFmt w:val="bullet"/>
      <w:lvlText w:val=""/>
      <w:lvlJc w:val="left"/>
      <w:pPr>
        <w:tabs>
          <w:tab w:val="num" w:pos="1801"/>
        </w:tabs>
        <w:ind w:left="1801" w:hanging="360"/>
      </w:pPr>
      <w:rPr>
        <w:rFonts w:ascii="Wingdings" w:hAnsi="Wingdings" w:hint="default"/>
      </w:rPr>
    </w:lvl>
    <w:lvl w:ilvl="3" w:tplc="040E0001" w:tentative="1">
      <w:start w:val="1"/>
      <w:numFmt w:val="bullet"/>
      <w:lvlText w:val=""/>
      <w:lvlJc w:val="left"/>
      <w:pPr>
        <w:tabs>
          <w:tab w:val="num" w:pos="2521"/>
        </w:tabs>
        <w:ind w:left="2521" w:hanging="360"/>
      </w:pPr>
      <w:rPr>
        <w:rFonts w:ascii="Symbol" w:hAnsi="Symbol" w:hint="default"/>
      </w:rPr>
    </w:lvl>
    <w:lvl w:ilvl="4" w:tplc="040E0003" w:tentative="1">
      <w:start w:val="1"/>
      <w:numFmt w:val="bullet"/>
      <w:lvlText w:val="o"/>
      <w:lvlJc w:val="left"/>
      <w:pPr>
        <w:tabs>
          <w:tab w:val="num" w:pos="3241"/>
        </w:tabs>
        <w:ind w:left="3241" w:hanging="360"/>
      </w:pPr>
      <w:rPr>
        <w:rFonts w:ascii="Courier New" w:hAnsi="Courier New" w:hint="default"/>
      </w:rPr>
    </w:lvl>
    <w:lvl w:ilvl="5" w:tplc="040E0005" w:tentative="1">
      <w:start w:val="1"/>
      <w:numFmt w:val="bullet"/>
      <w:lvlText w:val=""/>
      <w:lvlJc w:val="left"/>
      <w:pPr>
        <w:tabs>
          <w:tab w:val="num" w:pos="3961"/>
        </w:tabs>
        <w:ind w:left="3961" w:hanging="360"/>
      </w:pPr>
      <w:rPr>
        <w:rFonts w:ascii="Wingdings" w:hAnsi="Wingdings" w:hint="default"/>
      </w:rPr>
    </w:lvl>
    <w:lvl w:ilvl="6" w:tplc="040E0001" w:tentative="1">
      <w:start w:val="1"/>
      <w:numFmt w:val="bullet"/>
      <w:lvlText w:val=""/>
      <w:lvlJc w:val="left"/>
      <w:pPr>
        <w:tabs>
          <w:tab w:val="num" w:pos="4681"/>
        </w:tabs>
        <w:ind w:left="4681" w:hanging="360"/>
      </w:pPr>
      <w:rPr>
        <w:rFonts w:ascii="Symbol" w:hAnsi="Symbol" w:hint="default"/>
      </w:rPr>
    </w:lvl>
    <w:lvl w:ilvl="7" w:tplc="040E0003" w:tentative="1">
      <w:start w:val="1"/>
      <w:numFmt w:val="bullet"/>
      <w:lvlText w:val="o"/>
      <w:lvlJc w:val="left"/>
      <w:pPr>
        <w:tabs>
          <w:tab w:val="num" w:pos="5401"/>
        </w:tabs>
        <w:ind w:left="5401" w:hanging="360"/>
      </w:pPr>
      <w:rPr>
        <w:rFonts w:ascii="Courier New" w:hAnsi="Courier New" w:hint="default"/>
      </w:rPr>
    </w:lvl>
    <w:lvl w:ilvl="8" w:tplc="040E0005" w:tentative="1">
      <w:start w:val="1"/>
      <w:numFmt w:val="bullet"/>
      <w:lvlText w:val=""/>
      <w:lvlJc w:val="left"/>
      <w:pPr>
        <w:tabs>
          <w:tab w:val="num" w:pos="6121"/>
        </w:tabs>
        <w:ind w:left="6121" w:hanging="360"/>
      </w:pPr>
      <w:rPr>
        <w:rFonts w:ascii="Wingdings" w:hAnsi="Wingdings" w:hint="default"/>
      </w:rPr>
    </w:lvl>
  </w:abstractNum>
  <w:abstractNum w:abstractNumId="5" w15:restartNumberingAfterBreak="0">
    <w:nsid w:val="7A3E7913"/>
    <w:multiLevelType w:val="hybridMultilevel"/>
    <w:tmpl w:val="1C5EC104"/>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2"/>
  </w:num>
  <w:num w:numId="3">
    <w:abstractNumId w:val="4"/>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8B8"/>
    <w:rsid w:val="005C107A"/>
    <w:rsid w:val="005C18B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6D27BAAF-3E1B-4750-8B4E-EF94FCFF0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4377</Words>
  <Characters>30208</Characters>
  <Application>Microsoft Office Word</Application>
  <DocSecurity>0</DocSecurity>
  <Lines>251</Lines>
  <Paragraphs>69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34516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Felhősi Eszter</dc:creator>
  <cp:keywords/>
  <dc:description/>
  <cp:lastModifiedBy>Felhősi Eszter</cp:lastModifiedBy>
  <cp:revision>1</cp:revision>
  <dcterms:created xsi:type="dcterms:W3CDTF">2021-01-20T10:04:00Z</dcterms:created>
  <dcterms:modified xsi:type="dcterms:W3CDTF">2021-01-20T10:05:00Z</dcterms:modified>
</cp:coreProperties>
</file>